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苹方-简" w:hAnsi="苹方-简" w:eastAsia="苹方-简" w:cs="苹方-简"/>
          <w:b/>
          <w:bCs/>
          <w:iCs/>
          <w:sz w:val="28"/>
          <w:szCs w:val="28"/>
        </w:rPr>
      </w:pPr>
    </w:p>
    <w:p>
      <w:pPr>
        <w:jc w:val="center"/>
        <w:rPr>
          <w:rFonts w:hint="eastAsia" w:ascii="苹方-简" w:hAnsi="苹方-简" w:eastAsia="苹方-简" w:cs="苹方-简"/>
          <w:b/>
          <w:bCs/>
          <w:iCs/>
          <w:sz w:val="28"/>
          <w:szCs w:val="28"/>
        </w:rPr>
      </w:pPr>
    </w:p>
    <w:p>
      <w:pPr>
        <w:jc w:val="center"/>
        <w:rPr>
          <w:rFonts w:hint="eastAsia" w:ascii="苹方-简" w:hAnsi="苹方-简" w:eastAsia="苹方-简" w:cs="苹方-简"/>
          <w:b/>
          <w:bCs/>
          <w:iCs/>
          <w:sz w:val="28"/>
          <w:szCs w:val="28"/>
        </w:rPr>
      </w:pPr>
    </w:p>
    <w:p>
      <w:pPr>
        <w:jc w:val="center"/>
        <w:rPr>
          <w:rFonts w:hint="eastAsia" w:ascii="苹方-简" w:hAnsi="苹方-简" w:eastAsia="苹方-简" w:cs="苹方-简"/>
          <w:b/>
          <w:bCs/>
          <w:iCs/>
          <w:sz w:val="28"/>
          <w:szCs w:val="28"/>
        </w:rPr>
      </w:pPr>
    </w:p>
    <w:p>
      <w:pPr>
        <w:jc w:val="center"/>
        <w:rPr>
          <w:rFonts w:hint="eastAsia" w:ascii="苹方-简" w:hAnsi="苹方-简" w:eastAsia="苹方-简" w:cs="苹方-简"/>
          <w:b/>
          <w:bCs/>
          <w:iCs/>
          <w:sz w:val="28"/>
          <w:szCs w:val="28"/>
        </w:rPr>
      </w:pPr>
    </w:p>
    <w:p>
      <w:pPr>
        <w:jc w:val="center"/>
        <w:rPr>
          <w:rFonts w:hint="eastAsia" w:ascii="苹方-简" w:hAnsi="苹方-简" w:eastAsia="苹方-简" w:cs="苹方-简"/>
          <w:b/>
          <w:bCs/>
          <w:iCs/>
          <w:sz w:val="44"/>
          <w:szCs w:val="44"/>
        </w:rPr>
      </w:pPr>
      <w:r>
        <w:rPr>
          <w:rFonts w:hint="eastAsia" w:ascii="苹方-简" w:hAnsi="苹方-简" w:eastAsia="苹方-简" w:cs="苹方-简"/>
          <w:b/>
          <w:bCs/>
          <w:iCs/>
          <w:sz w:val="44"/>
          <w:szCs w:val="44"/>
          <w:lang w:val="en-US" w:eastAsia="zh-Hans"/>
        </w:rPr>
        <w:t>“提前预测”计划</w:t>
      </w:r>
    </w:p>
    <w:p>
      <w:pPr>
        <w:rPr>
          <w:rFonts w:hint="eastAsia" w:ascii="苹方-简" w:hAnsi="苹方-简" w:eastAsia="苹方-简" w:cs="苹方-简"/>
          <w:bCs/>
          <w:iCs/>
          <w:color w:val="0000FF"/>
          <w:sz w:val="28"/>
          <w:szCs w:val="28"/>
        </w:rPr>
      </w:pPr>
    </w:p>
    <w:tbl>
      <w:tblPr>
        <w:tblStyle w:val="36"/>
        <w:tblW w:w="7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2107"/>
        <w:gridCol w:w="1734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9" w:hRule="atLeast"/>
          <w:jc w:val="center"/>
        </w:trPr>
        <w:tc>
          <w:tcPr>
            <w:tcW w:w="157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苹方-简" w:hAnsi="苹方-简" w:eastAsia="苹方-简" w:cs="苹方-简"/>
                <w:sz w:val="28"/>
                <w:szCs w:val="28"/>
              </w:rPr>
            </w:pPr>
            <w:bookmarkStart w:id="0" w:name="OLE_LINK1"/>
            <w:r>
              <w:rPr>
                <w:rFonts w:hint="eastAsia" w:ascii="苹方-简" w:hAnsi="苹方-简" w:eastAsia="苹方-简" w:cs="苹方-简"/>
                <w:sz w:val="28"/>
                <w:szCs w:val="28"/>
              </w:rPr>
              <w:t>产品名：</w:t>
            </w:r>
          </w:p>
        </w:tc>
        <w:tc>
          <w:tcPr>
            <w:tcW w:w="2107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苹方-简" w:hAnsi="苹方-简" w:eastAsia="苹方-简" w:cs="苹方-简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苹方-简" w:hAnsi="苹方-简" w:eastAsia="苹方-简" w:cs="苹方-简"/>
                <w:sz w:val="28"/>
                <w:szCs w:val="28"/>
              </w:rPr>
            </w:pPr>
            <w:r>
              <w:rPr>
                <w:rFonts w:hint="eastAsia" w:ascii="苹方-简" w:hAnsi="苹方-简" w:eastAsia="苹方-简" w:cs="苹方-简"/>
                <w:sz w:val="28"/>
                <w:szCs w:val="28"/>
              </w:rPr>
              <w:t>版本号：</w:t>
            </w:r>
          </w:p>
        </w:tc>
        <w:tc>
          <w:tcPr>
            <w:tcW w:w="1972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苹方-简" w:hAnsi="苹方-简" w:eastAsia="苹方-简" w:cs="苹方-简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  <w:jc w:val="center"/>
        </w:trPr>
        <w:tc>
          <w:tcPr>
            <w:tcW w:w="157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苹方-简" w:hAnsi="苹方-简" w:eastAsia="苹方-简" w:cs="苹方-简"/>
                <w:sz w:val="28"/>
                <w:szCs w:val="28"/>
              </w:rPr>
            </w:pPr>
            <w:r>
              <w:rPr>
                <w:rFonts w:hint="eastAsia" w:ascii="苹方-简" w:hAnsi="苹方-简" w:eastAsia="苹方-简" w:cs="苹方-简"/>
                <w:sz w:val="28"/>
                <w:szCs w:val="28"/>
              </w:rPr>
              <w:t>编写人：</w:t>
            </w:r>
          </w:p>
        </w:tc>
        <w:tc>
          <w:tcPr>
            <w:tcW w:w="2107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苹方-简" w:hAnsi="苹方-简" w:eastAsia="苹方-简" w:cs="苹方-简"/>
                <w:sz w:val="28"/>
                <w:szCs w:val="28"/>
              </w:rPr>
            </w:pPr>
            <w:r>
              <w:rPr>
                <w:rFonts w:hint="eastAsia" w:ascii="苹方-简" w:hAnsi="苹方-简" w:eastAsia="苹方-简" w:cs="苹方-简"/>
                <w:sz w:val="28"/>
                <w:szCs w:val="28"/>
              </w:rPr>
              <w:t>黄泽浩</w:t>
            </w:r>
          </w:p>
        </w:tc>
        <w:tc>
          <w:tcPr>
            <w:tcW w:w="17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苹方-简" w:hAnsi="苹方-简" w:eastAsia="苹方-简" w:cs="苹方-简"/>
                <w:sz w:val="28"/>
                <w:szCs w:val="28"/>
              </w:rPr>
            </w:pPr>
            <w:r>
              <w:rPr>
                <w:rFonts w:hint="eastAsia" w:ascii="苹方-简" w:hAnsi="苹方-简" w:eastAsia="苹方-简" w:cs="苹方-简"/>
                <w:sz w:val="28"/>
                <w:szCs w:val="28"/>
              </w:rPr>
              <w:t>编写日期：</w:t>
            </w:r>
          </w:p>
        </w:tc>
        <w:tc>
          <w:tcPr>
            <w:tcW w:w="1972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苹方-简" w:hAnsi="苹方-简" w:eastAsia="苹方-简" w:cs="苹方-简"/>
                <w:sz w:val="28"/>
                <w:szCs w:val="28"/>
              </w:rPr>
            </w:pPr>
            <w:r>
              <w:rPr>
                <w:rFonts w:hint="eastAsia" w:ascii="苹方-简" w:hAnsi="苹方-简" w:eastAsia="苹方-简" w:cs="苹方-简"/>
                <w:sz w:val="28"/>
                <w:szCs w:val="28"/>
              </w:rPr>
              <w:t>2020-</w:t>
            </w:r>
            <w:r>
              <w:rPr>
                <w:rFonts w:hint="default" w:ascii="苹方-简" w:hAnsi="苹方-简" w:eastAsia="苹方-简" w:cs="苹方-简"/>
                <w:sz w:val="28"/>
                <w:szCs w:val="28"/>
              </w:rPr>
              <w:t>10</w:t>
            </w:r>
            <w:r>
              <w:rPr>
                <w:rFonts w:hint="eastAsia" w:ascii="苹方-简" w:hAnsi="苹方-简" w:eastAsia="苹方-简" w:cs="苹方-简"/>
                <w:sz w:val="28"/>
                <w:szCs w:val="28"/>
              </w:rPr>
              <w:t>-</w:t>
            </w:r>
            <w:r>
              <w:rPr>
                <w:rFonts w:hint="default" w:ascii="苹方-简" w:hAnsi="苹方-简" w:eastAsia="苹方-简" w:cs="苹方-简"/>
                <w:sz w:val="28"/>
                <w:szCs w:val="28"/>
              </w:rPr>
              <w:t>23</w:t>
            </w:r>
          </w:p>
        </w:tc>
      </w:tr>
      <w:bookmarkEnd w:id="0"/>
    </w:tbl>
    <w:p>
      <w:pPr>
        <w:rPr>
          <w:rFonts w:hint="eastAsia" w:ascii="苹方-简" w:hAnsi="苹方-简" w:eastAsia="苹方-简" w:cs="苹方-简"/>
          <w:sz w:val="28"/>
          <w:szCs w:val="28"/>
        </w:rPr>
      </w:pPr>
    </w:p>
    <w:p>
      <w:pPr>
        <w:widowControl/>
        <w:spacing w:line="240" w:lineRule="auto"/>
        <w:rPr>
          <w:rFonts w:hint="eastAsia" w:ascii="苹方-简" w:hAnsi="苹方-简" w:eastAsia="苹方-简" w:cs="苹方-简"/>
          <w:sz w:val="28"/>
          <w:szCs w:val="28"/>
        </w:rPr>
      </w:pPr>
      <w:r>
        <w:rPr>
          <w:rFonts w:hint="eastAsia" w:ascii="苹方-简" w:hAnsi="苹方-简" w:eastAsia="苹方-简" w:cs="苹方-简"/>
          <w:sz w:val="28"/>
          <w:szCs w:val="28"/>
        </w:rPr>
        <w:br w:type="page"/>
      </w:r>
    </w:p>
    <w:sdt>
      <w:sdtPr>
        <w:rPr>
          <w:rFonts w:hint="eastAsia" w:ascii="苹方-简" w:hAnsi="苹方-简" w:eastAsia="苹方-简" w:cs="苹方-简"/>
          <w:snapToGrid w:val="0"/>
          <w:color w:val="auto"/>
          <w:sz w:val="28"/>
          <w:szCs w:val="28"/>
          <w:lang w:val="zh-CN"/>
        </w:rPr>
        <w:id w:val="0"/>
      </w:sdtPr>
      <w:sdtEndPr>
        <w:rPr>
          <w:rFonts w:hint="eastAsia" w:ascii="苹方-简" w:hAnsi="苹方-简" w:eastAsia="苹方-简" w:cs="苹方-简"/>
          <w:b/>
          <w:bCs/>
          <w:snapToGrid w:val="0"/>
          <w:color w:val="auto"/>
          <w:sz w:val="28"/>
          <w:szCs w:val="28"/>
          <w:lang w:val="zh-CN"/>
        </w:rPr>
      </w:sdtEndPr>
      <w:sdtContent>
        <w:p>
          <w:pPr>
            <w:pStyle w:val="81"/>
            <w:rPr>
              <w:rFonts w:hint="eastAsia" w:ascii="苹方-简" w:hAnsi="苹方-简" w:eastAsia="苹方-简" w:cs="苹方-简"/>
              <w:sz w:val="28"/>
              <w:szCs w:val="28"/>
            </w:rPr>
          </w:pPr>
          <w:r>
            <w:rPr>
              <w:rFonts w:hint="eastAsia" w:ascii="苹方-简" w:hAnsi="苹方-简" w:eastAsia="苹方-简" w:cs="苹方-简"/>
              <w:sz w:val="28"/>
              <w:szCs w:val="28"/>
              <w:lang w:val="zh-CN"/>
            </w:rPr>
            <w:t>目录</w:t>
          </w:r>
        </w:p>
        <w:p>
          <w:pPr>
            <w:pStyle w:val="22"/>
            <w:tabs>
              <w:tab w:val="right" w:leader="dot" w:pos="14400"/>
            </w:tabs>
          </w:pPr>
          <w:r>
            <w:rPr>
              <w:rFonts w:hint="eastAsia" w:ascii="苹方-简" w:hAnsi="苹方-简" w:eastAsia="苹方-简" w:cs="苹方-简"/>
              <w:sz w:val="28"/>
              <w:szCs w:val="28"/>
            </w:rPr>
            <w:fldChar w:fldCharType="begin"/>
          </w:r>
          <w:r>
            <w:rPr>
              <w:rFonts w:hint="eastAsia" w:ascii="苹方-简" w:hAnsi="苹方-简" w:eastAsia="苹方-简" w:cs="苹方-简"/>
              <w:sz w:val="28"/>
              <w:szCs w:val="28"/>
            </w:rPr>
            <w:instrText xml:space="preserve"> TOC \o "1-3" \h \z \u </w:instrText>
          </w:r>
          <w:r>
            <w:rPr>
              <w:rFonts w:hint="eastAsia" w:ascii="苹方-简" w:hAnsi="苹方-简" w:eastAsia="苹方-简" w:cs="苹方-简"/>
              <w:sz w:val="28"/>
              <w:szCs w:val="28"/>
            </w:rPr>
            <w:fldChar w:fldCharType="separate"/>
          </w:r>
          <w:r>
            <w:rPr>
              <w:rFonts w:hint="eastAsia" w:ascii="苹方-简" w:hAnsi="苹方-简" w:eastAsia="苹方-简" w:cs="苹方-简"/>
              <w:szCs w:val="28"/>
            </w:rPr>
            <w:fldChar w:fldCharType="begin"/>
          </w:r>
          <w:r>
            <w:rPr>
              <w:rFonts w:hint="eastAsia" w:ascii="苹方-简" w:hAnsi="苹方-简" w:eastAsia="苹方-简" w:cs="苹方-简"/>
              <w:szCs w:val="28"/>
            </w:rPr>
            <w:instrText xml:space="preserve"> HYPERLINK \l _Toc1873950876 </w:instrText>
          </w:r>
          <w:r>
            <w:rPr>
              <w:rFonts w:hint="eastAsia" w:ascii="苹方-简" w:hAnsi="苹方-简" w:eastAsia="苹方-简" w:cs="苹方-简"/>
              <w:szCs w:val="28"/>
            </w:rPr>
            <w:fldChar w:fldCharType="separate"/>
          </w:r>
          <w:r>
            <w:rPr>
              <w:rFonts w:hint="eastAsia" w:eastAsia="宋体"/>
              <w:i w:val="0"/>
              <w:szCs w:val="44"/>
              <w:lang w:eastAsia="zh-CN"/>
            </w:rPr>
            <w:t xml:space="preserve">1 </w:t>
          </w:r>
          <w:r>
            <w:rPr>
              <w:rFonts w:hint="default"/>
              <w:lang w:eastAsia="zh-CN"/>
            </w:rPr>
            <w:t>需求背景</w:t>
          </w:r>
          <w:r>
            <w:tab/>
          </w:r>
          <w:r>
            <w:fldChar w:fldCharType="begin"/>
          </w:r>
          <w:r>
            <w:instrText xml:space="preserve"> PAGEREF _Toc1873950876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苹方-简" w:hAnsi="苹方-简" w:eastAsia="苹方-简" w:cs="苹方-简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14400"/>
            </w:tabs>
          </w:pPr>
          <w:r>
            <w:rPr>
              <w:rFonts w:hint="eastAsia" w:ascii="苹方-简" w:hAnsi="苹方-简" w:eastAsia="苹方-简" w:cs="苹方-简"/>
              <w:bCs/>
              <w:szCs w:val="28"/>
              <w:lang w:val="zh-CN"/>
            </w:rPr>
            <w:fldChar w:fldCharType="begin"/>
          </w:r>
          <w:r>
            <w:rPr>
              <w:rFonts w:hint="eastAsia" w:ascii="苹方-简" w:hAnsi="苹方-简" w:eastAsia="苹方-简" w:cs="苹方-简"/>
              <w:bCs/>
              <w:szCs w:val="28"/>
              <w:lang w:val="zh-CN"/>
            </w:rPr>
            <w:instrText xml:space="preserve"> HYPERLINK \l _Toc497206030 </w:instrText>
          </w:r>
          <w:r>
            <w:rPr>
              <w:rFonts w:hint="eastAsia" w:ascii="苹方-简" w:hAnsi="苹方-简" w:eastAsia="苹方-简" w:cs="苹方-简"/>
              <w:bCs/>
              <w:szCs w:val="28"/>
              <w:lang w:val="zh-CN"/>
            </w:rPr>
            <w:fldChar w:fldCharType="separate"/>
          </w:r>
          <w:r>
            <w:rPr>
              <w:rFonts w:hint="eastAsia" w:eastAsia="宋体"/>
              <w:i w:val="0"/>
              <w:szCs w:val="44"/>
              <w:lang w:eastAsia="zh-CN"/>
            </w:rPr>
            <w:t xml:space="preserve">2 </w:t>
          </w:r>
          <w:r>
            <w:rPr>
              <w:rFonts w:hint="default"/>
              <w:lang w:eastAsia="zh-CN"/>
            </w:rPr>
            <w:t>功能路径</w:t>
          </w:r>
          <w:r>
            <w:tab/>
          </w:r>
          <w:r>
            <w:fldChar w:fldCharType="begin"/>
          </w:r>
          <w:r>
            <w:instrText xml:space="preserve"> PAGEREF _Toc497206030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苹方-简" w:hAnsi="苹方-简" w:eastAsia="苹方-简" w:cs="苹方-简"/>
              <w:bCs/>
              <w:szCs w:val="28"/>
              <w:lang w:val="zh-CN"/>
            </w:rPr>
            <w:fldChar w:fldCharType="end"/>
          </w:r>
        </w:p>
        <w:p>
          <w:pPr>
            <w:pStyle w:val="22"/>
            <w:tabs>
              <w:tab w:val="right" w:leader="dot" w:pos="14400"/>
            </w:tabs>
          </w:pPr>
          <w:r>
            <w:rPr>
              <w:rFonts w:hint="eastAsia" w:ascii="苹方-简" w:hAnsi="苹方-简" w:eastAsia="苹方-简" w:cs="苹方-简"/>
              <w:bCs/>
              <w:szCs w:val="28"/>
              <w:lang w:val="zh-CN"/>
            </w:rPr>
            <w:fldChar w:fldCharType="begin"/>
          </w:r>
          <w:r>
            <w:rPr>
              <w:rFonts w:hint="eastAsia" w:ascii="苹方-简" w:hAnsi="苹方-简" w:eastAsia="苹方-简" w:cs="苹方-简"/>
              <w:bCs/>
              <w:szCs w:val="28"/>
              <w:lang w:val="zh-CN"/>
            </w:rPr>
            <w:instrText xml:space="preserve"> HYPERLINK \l _Toc682875733 </w:instrText>
          </w:r>
          <w:r>
            <w:rPr>
              <w:rFonts w:hint="eastAsia" w:ascii="苹方-简" w:hAnsi="苹方-简" w:eastAsia="苹方-简" w:cs="苹方-简"/>
              <w:bCs/>
              <w:szCs w:val="28"/>
              <w:lang w:val="zh-CN"/>
            </w:rPr>
            <w:fldChar w:fldCharType="separate"/>
          </w:r>
          <w:r>
            <w:rPr>
              <w:rFonts w:hint="eastAsia" w:eastAsia="宋体"/>
              <w:i w:val="0"/>
              <w:szCs w:val="44"/>
              <w:lang w:eastAsia="zh-CN"/>
            </w:rPr>
            <w:t xml:space="preserve">3 </w:t>
          </w:r>
          <w:r>
            <w:rPr>
              <w:rFonts w:hint="eastAsia"/>
              <w:lang w:val="en-US" w:eastAsia="zh-Hans"/>
            </w:rPr>
            <w:t>原型概览</w:t>
          </w:r>
          <w:r>
            <w:tab/>
          </w:r>
          <w:r>
            <w:fldChar w:fldCharType="begin"/>
          </w:r>
          <w:r>
            <w:instrText xml:space="preserve"> PAGEREF _Toc682875733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苹方-简" w:hAnsi="苹方-简" w:eastAsia="苹方-简" w:cs="苹方-简"/>
              <w:bCs/>
              <w:szCs w:val="28"/>
              <w:lang w:val="zh-CN"/>
            </w:rPr>
            <w:fldChar w:fldCharType="end"/>
          </w:r>
        </w:p>
        <w:p>
          <w:pPr>
            <w:pStyle w:val="22"/>
            <w:tabs>
              <w:tab w:val="right" w:leader="dot" w:pos="14400"/>
            </w:tabs>
          </w:pPr>
          <w:r>
            <w:rPr>
              <w:rFonts w:hint="eastAsia" w:ascii="苹方-简" w:hAnsi="苹方-简" w:eastAsia="苹方-简" w:cs="苹方-简"/>
              <w:bCs/>
              <w:szCs w:val="28"/>
              <w:lang w:val="zh-CN"/>
            </w:rPr>
            <w:fldChar w:fldCharType="begin"/>
          </w:r>
          <w:r>
            <w:rPr>
              <w:rFonts w:hint="eastAsia" w:ascii="苹方-简" w:hAnsi="苹方-简" w:eastAsia="苹方-简" w:cs="苹方-简"/>
              <w:bCs/>
              <w:szCs w:val="28"/>
              <w:lang w:val="zh-CN"/>
            </w:rPr>
            <w:instrText xml:space="preserve"> HYPERLINK \l _Toc939834963 </w:instrText>
          </w:r>
          <w:r>
            <w:rPr>
              <w:rFonts w:hint="eastAsia" w:ascii="苹方-简" w:hAnsi="苹方-简" w:eastAsia="苹方-简" w:cs="苹方-简"/>
              <w:bCs/>
              <w:szCs w:val="28"/>
              <w:lang w:val="zh-CN"/>
            </w:rPr>
            <w:fldChar w:fldCharType="separate"/>
          </w:r>
          <w:r>
            <w:rPr>
              <w:rFonts w:hint="eastAsia" w:eastAsia="宋体"/>
              <w:i w:val="0"/>
              <w:szCs w:val="44"/>
            </w:rPr>
            <w:t xml:space="preserve">4 </w:t>
          </w:r>
          <w:r>
            <w:rPr>
              <w:rFonts w:hint="eastAsia"/>
              <w:lang w:val="en-US" w:eastAsia="zh-Hans"/>
            </w:rPr>
            <w:t>需求描述</w:t>
          </w:r>
          <w:r>
            <w:tab/>
          </w:r>
          <w:r>
            <w:fldChar w:fldCharType="begin"/>
          </w:r>
          <w:r>
            <w:instrText xml:space="preserve"> PAGEREF _Toc939834963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苹方-简" w:hAnsi="苹方-简" w:eastAsia="苹方-简" w:cs="苹方-简"/>
              <w:bCs/>
              <w:szCs w:val="28"/>
              <w:lang w:val="zh-CN"/>
            </w:rPr>
            <w:fldChar w:fldCharType="end"/>
          </w:r>
        </w:p>
        <w:p>
          <w:pPr>
            <w:rPr>
              <w:rFonts w:hint="eastAsia" w:ascii="苹方-简" w:hAnsi="苹方-简" w:eastAsia="苹方-简" w:cs="苹方-简"/>
              <w:sz w:val="28"/>
              <w:szCs w:val="28"/>
            </w:rPr>
          </w:pPr>
          <w:r>
            <w:rPr>
              <w:rFonts w:hint="eastAsia" w:ascii="苹方-简" w:hAnsi="苹方-简" w:eastAsia="苹方-简" w:cs="苹方-简"/>
              <w:bCs/>
              <w:szCs w:val="28"/>
              <w:lang w:val="zh-CN"/>
            </w:rPr>
            <w:fldChar w:fldCharType="end"/>
          </w:r>
        </w:p>
      </w:sdtContent>
    </w:sdt>
    <w:p>
      <w:pPr>
        <w:widowControl/>
        <w:spacing w:line="240" w:lineRule="auto"/>
        <w:rPr>
          <w:rFonts w:hint="eastAsia" w:ascii="苹方-简" w:hAnsi="苹方-简" w:eastAsia="苹方-简" w:cs="苹方-简"/>
          <w:sz w:val="28"/>
          <w:szCs w:val="28"/>
        </w:rPr>
      </w:pPr>
      <w:r>
        <w:rPr>
          <w:rFonts w:hint="eastAsia" w:ascii="苹方-简" w:hAnsi="苹方-简" w:eastAsia="苹方-简" w:cs="苹方-简"/>
          <w:sz w:val="28"/>
          <w:szCs w:val="28"/>
        </w:rPr>
        <w:br w:type="page"/>
      </w:r>
    </w:p>
    <w:p>
      <w:pPr>
        <w:pStyle w:val="2"/>
        <w:rPr>
          <w:rFonts w:hint="eastAsia"/>
          <w:lang w:eastAsia="zh-CN"/>
        </w:rPr>
      </w:pPr>
      <w:bookmarkStart w:id="1" w:name="_Toc1873950876"/>
      <w:r>
        <w:rPr>
          <w:rFonts w:hint="default"/>
          <w:lang w:eastAsia="zh-CN"/>
        </w:rPr>
        <w:t>需求背景</w:t>
      </w:r>
      <w:bookmarkEnd w:id="1"/>
    </w:p>
    <w:p>
      <w:pPr>
        <w:numPr>
          <w:ilvl w:val="0"/>
          <w:numId w:val="0"/>
        </w:numPr>
        <w:rPr>
          <w:rFonts w:hint="eastAsia"/>
          <w:sz w:val="28"/>
          <w:szCs w:val="28"/>
          <w:highlight w:val="none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通过数据预测，补充爆款备货的备货空缺（爆款备货只对上架次数</w:t>
      </w:r>
      <w:r>
        <w:rPr>
          <w:rFonts w:hint="default"/>
          <w:sz w:val="28"/>
          <w:szCs w:val="28"/>
          <w:lang w:eastAsia="zh-Hans"/>
        </w:rPr>
        <w:t>3</w:t>
      </w:r>
      <w:r>
        <w:rPr>
          <w:rFonts w:hint="eastAsia"/>
          <w:sz w:val="28"/>
          <w:szCs w:val="28"/>
          <w:lang w:val="en-US" w:eastAsia="zh-Hans"/>
        </w:rPr>
        <w:t>或以上、单次销量</w:t>
      </w:r>
      <w:r>
        <w:rPr>
          <w:rFonts w:hint="default"/>
          <w:sz w:val="28"/>
          <w:szCs w:val="28"/>
          <w:lang w:eastAsia="zh-Hans"/>
        </w:rPr>
        <w:t>30</w:t>
      </w:r>
      <w:r>
        <w:rPr>
          <w:rFonts w:hint="eastAsia"/>
          <w:sz w:val="28"/>
          <w:szCs w:val="28"/>
          <w:lang w:val="en-US" w:eastAsia="zh-Hans"/>
        </w:rPr>
        <w:t>件或以上进行备货），提前备货目的提升配货率</w:t>
      </w:r>
      <w:r>
        <w:rPr>
          <w:rFonts w:hint="default"/>
          <w:sz w:val="28"/>
          <w:szCs w:val="28"/>
          <w:highlight w:val="none"/>
        </w:rPr>
        <w:t>；</w:t>
      </w:r>
    </w:p>
    <w:p>
      <w:pPr>
        <w:pStyle w:val="2"/>
        <w:rPr>
          <w:rFonts w:hint="default"/>
          <w:lang w:eastAsia="zh-CN"/>
        </w:rPr>
      </w:pPr>
      <w:bookmarkStart w:id="2" w:name="_Toc497206030"/>
      <w:r>
        <w:rPr>
          <w:rFonts w:hint="default"/>
          <w:lang w:eastAsia="zh-CN"/>
        </w:rPr>
        <w:t>功能路径</w:t>
      </w:r>
      <w:bookmarkEnd w:id="2"/>
    </w:p>
    <w:p>
      <w:pPr>
        <w:rPr>
          <w:rFonts w:hint="eastAsia"/>
          <w:sz w:val="28"/>
          <w:szCs w:val="28"/>
          <w:lang w:val="en-US" w:eastAsia="zh-Hans"/>
        </w:rPr>
      </w:pPr>
      <w:r>
        <w:rPr>
          <w:rFonts w:hint="default"/>
          <w:sz w:val="28"/>
          <w:szCs w:val="28"/>
        </w:rPr>
        <w:t>功能路径：ERP后台/</w:t>
      </w:r>
      <w:r>
        <w:rPr>
          <w:rFonts w:hint="eastAsia"/>
          <w:sz w:val="28"/>
          <w:szCs w:val="28"/>
          <w:lang w:val="en-US" w:eastAsia="zh-Hans"/>
        </w:rPr>
        <w:t>采购管理</w:t>
      </w:r>
      <w:r>
        <w:rPr>
          <w:rFonts w:hint="default"/>
          <w:sz w:val="28"/>
          <w:szCs w:val="28"/>
          <w:lang w:eastAsia="zh-Hans"/>
        </w:rPr>
        <w:t>/</w:t>
      </w:r>
      <w:r>
        <w:rPr>
          <w:rFonts w:hint="eastAsia"/>
          <w:sz w:val="28"/>
          <w:szCs w:val="28"/>
          <w:lang w:val="en-US" w:eastAsia="zh-Hans"/>
        </w:rPr>
        <w:t>采购计划</w:t>
      </w:r>
      <w:r>
        <w:rPr>
          <w:rFonts w:hint="default"/>
          <w:sz w:val="28"/>
          <w:szCs w:val="28"/>
          <w:lang w:eastAsia="zh-Hans"/>
        </w:rPr>
        <w:t>/</w:t>
      </w:r>
      <w:r>
        <w:rPr>
          <w:rFonts w:hint="eastAsia"/>
          <w:sz w:val="28"/>
          <w:szCs w:val="28"/>
          <w:lang w:val="en-US" w:eastAsia="zh-Hans"/>
        </w:rPr>
        <w:t>采购计划列表</w:t>
      </w:r>
    </w:p>
    <w:p>
      <w:pPr>
        <w:pStyle w:val="2"/>
        <w:rPr>
          <w:rFonts w:hint="default"/>
          <w:lang w:eastAsia="zh-CN"/>
        </w:rPr>
      </w:pPr>
      <w:bookmarkStart w:id="3" w:name="_Toc682875733"/>
      <w:r>
        <w:rPr>
          <w:rFonts w:hint="eastAsia"/>
          <w:lang w:val="en-US" w:eastAsia="zh-Hans"/>
        </w:rPr>
        <w:t>原型概览</w:t>
      </w:r>
      <w:bookmarkEnd w:id="3"/>
    </w:p>
    <w:p>
      <w:pPr>
        <w:rPr>
          <w:rFonts w:hint="default"/>
          <w:lang w:eastAsia="zh-CN"/>
        </w:rPr>
      </w:pPr>
      <w:r>
        <w:drawing>
          <wp:inline distT="0" distB="0" distL="114300" distR="114300">
            <wp:extent cx="9100820" cy="2484755"/>
            <wp:effectExtent l="0" t="0" r="17780" b="444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00820" cy="2484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bookmarkStart w:id="4" w:name="_Toc939834963"/>
      <w:r>
        <w:rPr>
          <w:rFonts w:hint="eastAsia"/>
          <w:lang w:val="en-US" w:eastAsia="zh-Hans"/>
        </w:rPr>
        <w:t>需求描述</w:t>
      </w:r>
      <w:bookmarkEnd w:id="4"/>
    </w:p>
    <w:tbl>
      <w:tblPr>
        <w:tblStyle w:val="37"/>
        <w:tblW w:w="14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7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、【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采购计划列表】添加“提前预测计划”类型的生成方式。包括前端筛选项；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数据组每天会提供一批“预测商品”及计划数量，</w:t>
            </w:r>
            <w:r>
              <w:rPr>
                <w:rFonts w:hint="default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ERP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需根据此数据生成“提前预测计划”采购计划。计划状态为“已生效”；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此类计划需要在“系统计划”、“数量不足断客户订单”、“前置仓待配货”等脚本跑完后再生成；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、“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提前预测计划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生成后，“待开单”数据融入“大盘”（在采购APP和爆版APP出现）；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次日</w:t>
            </w:r>
            <w:r>
              <w:rPr>
                <w:rFonts w:hint="default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点前，将“提前预测计划”的“待开单”数据自动全数“断货”；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9046845" cy="1057275"/>
                  <wp:effectExtent l="0" t="0" r="20955" b="9525"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684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7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PS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数据组“预测商品”的生成条件（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ERP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不用开发，也不用测试）：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①首次上架距今大于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天；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②绑定的供应商的一级市场为广州十三行、广州沙河南城；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③排除非“特价商品”和非“现货商品”；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④近三天里，销量为top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的商品品类；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⑤近三天均有过“应开单数据”生成（库存货在途数量足够的情况下是不需要生成“应开单数据”的）；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⑥近三天日均应开单件数大于等于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且小于等于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00" w:themeColor="text1"/>
                <w:sz w:val="28"/>
                <w:szCs w:val="28"/>
                <w:highlight w:val="gree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⑦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spu对应预测值=商品前3天日均应开单件件数*对应的</w:t>
            </w:r>
            <w:r>
              <w:rPr>
                <w:rFonts w:hint="eastAsia"/>
                <w:color w:val="000000" w:themeColor="text1"/>
                <w:sz w:val="28"/>
                <w:szCs w:val="28"/>
                <w:highlight w:val="green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预测</w:t>
            </w:r>
            <w:r>
              <w:rPr>
                <w:rFonts w:hint="eastAsia"/>
                <w:color w:val="000000" w:themeColor="text1"/>
                <w:sz w:val="28"/>
                <w:szCs w:val="28"/>
                <w:highlight w:val="gree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比例</w:t>
            </w:r>
            <w:r>
              <w:rPr>
                <w:rFonts w:hint="eastAsia"/>
                <w:color w:val="000000" w:themeColor="text1"/>
                <w:sz w:val="28"/>
                <w:szCs w:val="28"/>
                <w:highlight w:val="green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（后台写死）</w:t>
            </w:r>
          </w:p>
          <w:tbl>
            <w:tblPr>
              <w:tblStyle w:val="37"/>
              <w:tblW w:w="1426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4754"/>
              <w:gridCol w:w="4754"/>
              <w:gridCol w:w="47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00" w:hRule="atLeast"/>
              </w:trPr>
              <w:tc>
                <w:tcPr>
                  <w:tcW w:w="4754" w:type="dxa"/>
                  <w:shd w:val="clear" w:color="auto" w:fill="F1F1F1" w:themeFill="background1" w:themeFillShade="F2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eastAsia" w:eastAsia="宋体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大市场</w:t>
                  </w:r>
                </w:p>
              </w:tc>
              <w:tc>
                <w:tcPr>
                  <w:tcW w:w="4754" w:type="dxa"/>
                  <w:shd w:val="clear" w:color="auto" w:fill="F1F1F1" w:themeFill="background1" w:themeFillShade="F2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eastAsia" w:eastAsia="宋体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二级品类</w:t>
                  </w:r>
                </w:p>
              </w:tc>
              <w:tc>
                <w:tcPr>
                  <w:tcW w:w="4754" w:type="dxa"/>
                  <w:shd w:val="clear" w:color="auto" w:fill="F1F1F1" w:themeFill="background1" w:themeFillShade="F2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eastAsia" w:eastAsia="宋体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预测比例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754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eastAsia" w:eastAsia="宋体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广州沙河南城</w:t>
                  </w:r>
                </w:p>
              </w:tc>
              <w:tc>
                <w:tcPr>
                  <w:tcW w:w="4754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eastAsia" w:eastAsia="宋体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裙装</w:t>
                  </w:r>
                </w:p>
              </w:tc>
              <w:tc>
                <w:tcPr>
                  <w:tcW w:w="4754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0.77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754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广州沙河南城</w:t>
                  </w:r>
                </w:p>
              </w:tc>
              <w:tc>
                <w:tcPr>
                  <w:tcW w:w="4754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上装</w:t>
                  </w:r>
                </w:p>
              </w:tc>
              <w:tc>
                <w:tcPr>
                  <w:tcW w:w="4754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0.83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754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广州沙河南城</w:t>
                  </w:r>
                </w:p>
              </w:tc>
              <w:tc>
                <w:tcPr>
                  <w:tcW w:w="4754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eastAsia" w:eastAsia="宋体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套装</w:t>
                  </w:r>
                </w:p>
              </w:tc>
              <w:tc>
                <w:tcPr>
                  <w:tcW w:w="4754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0.61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754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广州沙河南城</w:t>
                  </w:r>
                </w:p>
              </w:tc>
              <w:tc>
                <w:tcPr>
                  <w:tcW w:w="4754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eastAsia" w:eastAsia="宋体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下装</w:t>
                  </w:r>
                </w:p>
              </w:tc>
              <w:tc>
                <w:tcPr>
                  <w:tcW w:w="4754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0.81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754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eastAsia" w:eastAsia="宋体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广州十三行</w:t>
                  </w:r>
                </w:p>
              </w:tc>
              <w:tc>
                <w:tcPr>
                  <w:tcW w:w="475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left"/>
                    <w:rPr>
                      <w:rFonts w:hint="eastAsia" w:ascii="宋体" w:hAnsi="Times New Roman" w:eastAsia="宋体" w:cs="Times New Roman"/>
                      <w:snapToGrid w:val="0"/>
                      <w:color w:val="000000" w:themeColor="text1"/>
                      <w:kern w:val="0"/>
                      <w:sz w:val="28"/>
                      <w:szCs w:val="28"/>
                      <w:highlight w:val="none"/>
                      <w:vertAlign w:val="baseli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裙装</w:t>
                  </w:r>
                </w:p>
              </w:tc>
              <w:tc>
                <w:tcPr>
                  <w:tcW w:w="4754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0.75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754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广州十三行</w:t>
                  </w:r>
                </w:p>
              </w:tc>
              <w:tc>
                <w:tcPr>
                  <w:tcW w:w="475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left"/>
                    <w:rPr>
                      <w:rFonts w:hint="eastAsia" w:ascii="宋体" w:hAnsi="Times New Roman" w:eastAsia="宋体" w:cs="Times New Roman"/>
                      <w:snapToGrid w:val="0"/>
                      <w:color w:val="000000" w:themeColor="text1"/>
                      <w:kern w:val="0"/>
                      <w:sz w:val="28"/>
                      <w:szCs w:val="28"/>
                      <w:highlight w:val="none"/>
                      <w:vertAlign w:val="baseli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上装</w:t>
                  </w:r>
                </w:p>
              </w:tc>
              <w:tc>
                <w:tcPr>
                  <w:tcW w:w="4754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0.79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754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广州十三行</w:t>
                  </w:r>
                </w:p>
              </w:tc>
              <w:tc>
                <w:tcPr>
                  <w:tcW w:w="475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left"/>
                    <w:rPr>
                      <w:rFonts w:hint="eastAsia" w:ascii="宋体" w:hAnsi="Times New Roman" w:eastAsia="宋体" w:cs="Times New Roman"/>
                      <w:snapToGrid w:val="0"/>
                      <w:color w:val="000000" w:themeColor="text1"/>
                      <w:kern w:val="0"/>
                      <w:sz w:val="28"/>
                      <w:szCs w:val="28"/>
                      <w:highlight w:val="none"/>
                      <w:vertAlign w:val="baseli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套装</w:t>
                  </w:r>
                </w:p>
              </w:tc>
              <w:tc>
                <w:tcPr>
                  <w:tcW w:w="4754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0.66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754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广州十三行</w:t>
                  </w:r>
                </w:p>
              </w:tc>
              <w:tc>
                <w:tcPr>
                  <w:tcW w:w="475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left"/>
                    <w:rPr>
                      <w:rFonts w:hint="eastAsia" w:ascii="宋体" w:hAnsi="Times New Roman" w:eastAsia="宋体" w:cs="Times New Roman"/>
                      <w:snapToGrid w:val="0"/>
                      <w:color w:val="000000" w:themeColor="text1"/>
                      <w:kern w:val="0"/>
                      <w:sz w:val="28"/>
                      <w:szCs w:val="28"/>
                      <w:highlight w:val="none"/>
                      <w:vertAlign w:val="baseli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下装</w:t>
                  </w:r>
                </w:p>
              </w:tc>
              <w:tc>
                <w:tcPr>
                  <w:tcW w:w="4754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eastAsia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/>
                      <w:color w:val="000000" w:themeColor="text1"/>
                      <w:sz w:val="28"/>
                      <w:szCs w:val="28"/>
                      <w:highlight w:val="none"/>
                      <w:vertAlign w:val="baseli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0.84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⑧生成“预测商品”的单款件数大于等于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件；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⑨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最终给到的sku对应预测值=spu对应预测值*商品前3天日均应开单件中对应sku占比 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最后的预测值采用四舍五入的办法计算整数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⑩商品库状态为“正常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上架”且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SKU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状态为“启用”的；</w:t>
            </w:r>
          </w:p>
        </w:tc>
      </w:tr>
    </w:tbl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eastAsia="zh-CN"/>
        </w:rPr>
      </w:pPr>
    </w:p>
    <w:sectPr>
      <w:pgSz w:w="15840" w:h="12240" w:orient="landscape"/>
      <w:pgMar w:top="720" w:right="720" w:bottom="720" w:left="720" w:header="720" w:footer="720" w:gutter="0"/>
      <w:cols w:space="720" w:num="1"/>
      <w:docGrid w:type="linesAndChar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黑体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Brush Script MT">
    <w:panose1 w:val="03060802040406070304"/>
    <w:charset w:val="86"/>
    <w:family w:val="auto"/>
    <w:pitch w:val="default"/>
    <w:sig w:usb0="00000000" w:usb1="00000000" w:usb2="00000000" w:usb3="00000000" w:csb0="0025003A" w:csb1="002F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.sf ns tex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翩翩体-繁">
    <w:panose1 w:val="03000300000000000000"/>
    <w:charset w:val="86"/>
    <w:family w:val="auto"/>
    <w:pitch w:val="default"/>
    <w:sig w:usb0="A00002FF" w:usb1="7ACF7CFB" w:usb2="00000016" w:usb3="00000000" w:csb0="00040001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DengXian Light">
    <w:altName w:val="汉仪中等线K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圆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手札体-简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娃娃体-简">
    <w:panose1 w:val="040B0500000000000000"/>
    <w:charset w:val="86"/>
    <w:family w:val="auto"/>
    <w:pitch w:val="default"/>
    <w:sig w:usb0="A00002FF" w:usb1="38CF7CFB" w:usb2="00000016" w:usb3="00000000" w:csb0="00040003" w:csb1="00000000"/>
  </w:font>
  <w:font w:name="圆体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兰亭黑-简 中黑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系统字体">
    <w:altName w:val="苹方-简"/>
    <w:panose1 w:val="00000000000000000000"/>
    <w:charset w:val="00"/>
    <w:family w:val="auto"/>
    <w:pitch w:val="default"/>
    <w:sig w:usb0="00000000" w:usb1="00000000" w:usb2="00008020" w:usb3="00000000" w:csb0="6000019F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Telugu Sangam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rebuchet MS">
    <w:panose1 w:val="020B0703020202090204"/>
    <w:charset w:val="00"/>
    <w:family w:val="auto"/>
    <w:pitch w:val="default"/>
    <w:sig w:usb0="00000287" w:usb1="00000000" w:usb2="00000000" w:usb3="00000000" w:csb0="2000009F" w:csb1="00000000"/>
  </w:font>
  <w:font w:name="Thonburi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system-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5AF6"/>
    <w:multiLevelType w:val="multilevel"/>
    <w:tmpl w:val="203F5AF6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 w:eastAsia="宋体"/>
        <w:b/>
        <w:i w:val="0"/>
        <w:sz w:val="44"/>
        <w:szCs w:val="44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 w:eastAsia="宋体"/>
        <w:b/>
        <w:i w:val="0"/>
        <w:sz w:val="32"/>
        <w:szCs w:val="32"/>
      </w:rPr>
    </w:lvl>
    <w:lvl w:ilvl="2" w:tentative="0">
      <w:start w:val="1"/>
      <w:numFmt w:val="decimal"/>
      <w:lvlText w:val="%1.%2.%3"/>
      <w:lvlJc w:val="left"/>
      <w:pPr>
        <w:ind w:left="425" w:hanging="425"/>
      </w:pPr>
      <w:rPr>
        <w:rFonts w:hint="eastAsia" w:eastAsia="宋体"/>
        <w:b/>
        <w:i w:val="0"/>
        <w:sz w:val="21"/>
      </w:rPr>
    </w:lvl>
    <w:lvl w:ilvl="3" w:tentative="0">
      <w:start w:val="1"/>
      <w:numFmt w:val="decimal"/>
      <w:pStyle w:val="5"/>
      <w:lvlText w:val="%1.%2.%3.%4"/>
      <w:lvlJc w:val="left"/>
      <w:pPr>
        <w:ind w:left="425" w:hanging="425"/>
      </w:pPr>
      <w:rPr>
        <w:rFonts w:hint="eastAsia" w:eastAsia="宋体"/>
        <w:b/>
        <w:i w:val="0"/>
        <w:sz w:val="21"/>
      </w:rPr>
    </w:lvl>
    <w:lvl w:ilvl="4" w:tentative="0">
      <w:start w:val="1"/>
      <w:numFmt w:val="decimal"/>
      <w:pStyle w:val="6"/>
      <w:lvlText w:val="%1.%2.%3.%4.%5"/>
      <w:lvlJc w:val="left"/>
      <w:pPr>
        <w:ind w:left="425" w:hanging="425"/>
      </w:pPr>
      <w:rPr>
        <w:rFonts w:hint="eastAsia" w:eastAsia="宋体"/>
        <w:b/>
        <w:i w:val="0"/>
        <w:sz w:val="21"/>
      </w:rPr>
    </w:lvl>
    <w:lvl w:ilvl="5" w:tentative="0">
      <w:start w:val="1"/>
      <w:numFmt w:val="decimal"/>
      <w:pStyle w:val="7"/>
      <w:lvlText w:val="%1.%2.%3.%4.%5.%6"/>
      <w:lvlJc w:val="left"/>
      <w:pPr>
        <w:ind w:left="425" w:hanging="425"/>
      </w:pPr>
      <w:rPr>
        <w:rFonts w:hint="eastAsia" w:hAnsi="Times New Roman" w:eastAsia="宋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pStyle w:val="8"/>
      <w:lvlText w:val="%1.%2.%3.%4.%5.%6.%7"/>
      <w:lvlJc w:val="left"/>
      <w:pPr>
        <w:ind w:left="425" w:hanging="425"/>
      </w:pPr>
      <w:rPr>
        <w:rFonts w:hint="eastAsia" w:eastAsia="宋体"/>
        <w:b/>
        <w:i w:val="0"/>
        <w:sz w:val="21"/>
      </w:rPr>
    </w:lvl>
    <w:lvl w:ilvl="7" w:tentative="0">
      <w:start w:val="1"/>
      <w:numFmt w:val="decimal"/>
      <w:pStyle w:val="9"/>
      <w:lvlText w:val="%1.%2.%3.%4.%5.%6.%7.%8"/>
      <w:lvlJc w:val="left"/>
      <w:pPr>
        <w:ind w:left="425" w:hanging="425"/>
      </w:pPr>
      <w:rPr>
        <w:rFonts w:hint="eastAsia" w:eastAsia="宋体"/>
        <w:b/>
        <w:i w:val="0"/>
        <w:sz w:val="21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425" w:hanging="425"/>
      </w:pPr>
      <w:rPr>
        <w:rFonts w:hint="eastAsia" w:eastAsia="宋体"/>
        <w:b/>
        <w:i w:val="0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2F"/>
    <w:rsid w:val="000009C1"/>
    <w:rsid w:val="00007365"/>
    <w:rsid w:val="000121D2"/>
    <w:rsid w:val="00023977"/>
    <w:rsid w:val="00023A2E"/>
    <w:rsid w:val="000402DE"/>
    <w:rsid w:val="00054369"/>
    <w:rsid w:val="00060AFE"/>
    <w:rsid w:val="00061AD0"/>
    <w:rsid w:val="00063763"/>
    <w:rsid w:val="00075BBB"/>
    <w:rsid w:val="00095080"/>
    <w:rsid w:val="00096391"/>
    <w:rsid w:val="000A562F"/>
    <w:rsid w:val="000B7470"/>
    <w:rsid w:val="000C5AA9"/>
    <w:rsid w:val="000C7323"/>
    <w:rsid w:val="000D13C1"/>
    <w:rsid w:val="000D6E3D"/>
    <w:rsid w:val="000F674A"/>
    <w:rsid w:val="00104A15"/>
    <w:rsid w:val="00105BB9"/>
    <w:rsid w:val="001105ED"/>
    <w:rsid w:val="00123F5A"/>
    <w:rsid w:val="00127629"/>
    <w:rsid w:val="001433C0"/>
    <w:rsid w:val="00147505"/>
    <w:rsid w:val="00150850"/>
    <w:rsid w:val="00151B60"/>
    <w:rsid w:val="00161754"/>
    <w:rsid w:val="001709AB"/>
    <w:rsid w:val="001804B1"/>
    <w:rsid w:val="0018657D"/>
    <w:rsid w:val="00192449"/>
    <w:rsid w:val="001A2BE7"/>
    <w:rsid w:val="001A6BC5"/>
    <w:rsid w:val="001A7C8A"/>
    <w:rsid w:val="001B33BB"/>
    <w:rsid w:val="001B67BD"/>
    <w:rsid w:val="001B7033"/>
    <w:rsid w:val="001B7F13"/>
    <w:rsid w:val="001D2ADB"/>
    <w:rsid w:val="001D34A2"/>
    <w:rsid w:val="001E189D"/>
    <w:rsid w:val="001E3F61"/>
    <w:rsid w:val="001F7978"/>
    <w:rsid w:val="002030F5"/>
    <w:rsid w:val="00203DB2"/>
    <w:rsid w:val="00205D5E"/>
    <w:rsid w:val="0021319E"/>
    <w:rsid w:val="002242A5"/>
    <w:rsid w:val="002253ED"/>
    <w:rsid w:val="002327C7"/>
    <w:rsid w:val="00234E81"/>
    <w:rsid w:val="00247F4C"/>
    <w:rsid w:val="00256091"/>
    <w:rsid w:val="00257B13"/>
    <w:rsid w:val="00261859"/>
    <w:rsid w:val="00265035"/>
    <w:rsid w:val="00265AE0"/>
    <w:rsid w:val="00271374"/>
    <w:rsid w:val="002801C4"/>
    <w:rsid w:val="0029034E"/>
    <w:rsid w:val="00290794"/>
    <w:rsid w:val="00291183"/>
    <w:rsid w:val="002A3E56"/>
    <w:rsid w:val="002B584E"/>
    <w:rsid w:val="002C30D9"/>
    <w:rsid w:val="002C5C97"/>
    <w:rsid w:val="002D3254"/>
    <w:rsid w:val="002D32F1"/>
    <w:rsid w:val="002D4805"/>
    <w:rsid w:val="002E6D43"/>
    <w:rsid w:val="002F7007"/>
    <w:rsid w:val="002F72B2"/>
    <w:rsid w:val="0031027B"/>
    <w:rsid w:val="0031751A"/>
    <w:rsid w:val="00325798"/>
    <w:rsid w:val="00326C34"/>
    <w:rsid w:val="00335F0E"/>
    <w:rsid w:val="00343729"/>
    <w:rsid w:val="003452E6"/>
    <w:rsid w:val="003458C8"/>
    <w:rsid w:val="00364C4F"/>
    <w:rsid w:val="00375292"/>
    <w:rsid w:val="00380950"/>
    <w:rsid w:val="003816FE"/>
    <w:rsid w:val="00384291"/>
    <w:rsid w:val="0038737C"/>
    <w:rsid w:val="00387415"/>
    <w:rsid w:val="00392A4E"/>
    <w:rsid w:val="0039466F"/>
    <w:rsid w:val="00397A87"/>
    <w:rsid w:val="003A13BE"/>
    <w:rsid w:val="003A4BE8"/>
    <w:rsid w:val="003A6049"/>
    <w:rsid w:val="003C076E"/>
    <w:rsid w:val="003C7DB2"/>
    <w:rsid w:val="003D2D88"/>
    <w:rsid w:val="003D3F34"/>
    <w:rsid w:val="003D6A7A"/>
    <w:rsid w:val="003E3E2F"/>
    <w:rsid w:val="003E7055"/>
    <w:rsid w:val="003E7B01"/>
    <w:rsid w:val="003F3A66"/>
    <w:rsid w:val="003F5961"/>
    <w:rsid w:val="003F6413"/>
    <w:rsid w:val="004000DC"/>
    <w:rsid w:val="00403DDC"/>
    <w:rsid w:val="0040710E"/>
    <w:rsid w:val="004078E2"/>
    <w:rsid w:val="00407F5F"/>
    <w:rsid w:val="00417FDE"/>
    <w:rsid w:val="00427BB5"/>
    <w:rsid w:val="00432AF5"/>
    <w:rsid w:val="00445ED5"/>
    <w:rsid w:val="0045054E"/>
    <w:rsid w:val="0045149E"/>
    <w:rsid w:val="0045787F"/>
    <w:rsid w:val="004609BE"/>
    <w:rsid w:val="00460DD2"/>
    <w:rsid w:val="0046710B"/>
    <w:rsid w:val="00471F4F"/>
    <w:rsid w:val="00486E75"/>
    <w:rsid w:val="00495D40"/>
    <w:rsid w:val="00496522"/>
    <w:rsid w:val="00496B78"/>
    <w:rsid w:val="004A265E"/>
    <w:rsid w:val="004A7099"/>
    <w:rsid w:val="004B2542"/>
    <w:rsid w:val="004C169E"/>
    <w:rsid w:val="004C346D"/>
    <w:rsid w:val="004C6108"/>
    <w:rsid w:val="004D5B5B"/>
    <w:rsid w:val="004F3E36"/>
    <w:rsid w:val="00500845"/>
    <w:rsid w:val="00530305"/>
    <w:rsid w:val="0053235B"/>
    <w:rsid w:val="005334A8"/>
    <w:rsid w:val="005423DB"/>
    <w:rsid w:val="0054307D"/>
    <w:rsid w:val="00547920"/>
    <w:rsid w:val="00551041"/>
    <w:rsid w:val="0055564A"/>
    <w:rsid w:val="00556D8A"/>
    <w:rsid w:val="005571CA"/>
    <w:rsid w:val="00560D1C"/>
    <w:rsid w:val="005842A3"/>
    <w:rsid w:val="00586DD8"/>
    <w:rsid w:val="005926FB"/>
    <w:rsid w:val="00597CFC"/>
    <w:rsid w:val="005A0165"/>
    <w:rsid w:val="005B1272"/>
    <w:rsid w:val="005B6E38"/>
    <w:rsid w:val="005C611E"/>
    <w:rsid w:val="005C739E"/>
    <w:rsid w:val="005E405F"/>
    <w:rsid w:val="005F0639"/>
    <w:rsid w:val="005F238A"/>
    <w:rsid w:val="00600131"/>
    <w:rsid w:val="00613DBF"/>
    <w:rsid w:val="00617B17"/>
    <w:rsid w:val="0062052C"/>
    <w:rsid w:val="00624E77"/>
    <w:rsid w:val="00632D47"/>
    <w:rsid w:val="00636D0E"/>
    <w:rsid w:val="00636F98"/>
    <w:rsid w:val="00640F65"/>
    <w:rsid w:val="00641DB2"/>
    <w:rsid w:val="00643F77"/>
    <w:rsid w:val="00645F96"/>
    <w:rsid w:val="00656858"/>
    <w:rsid w:val="006721BD"/>
    <w:rsid w:val="00676C3E"/>
    <w:rsid w:val="00677D63"/>
    <w:rsid w:val="006A2673"/>
    <w:rsid w:val="006A63CA"/>
    <w:rsid w:val="006B1A2C"/>
    <w:rsid w:val="006B7475"/>
    <w:rsid w:val="006D66FF"/>
    <w:rsid w:val="006E254B"/>
    <w:rsid w:val="006F6C8A"/>
    <w:rsid w:val="007219EB"/>
    <w:rsid w:val="007220BF"/>
    <w:rsid w:val="0072598F"/>
    <w:rsid w:val="00727C0F"/>
    <w:rsid w:val="00732986"/>
    <w:rsid w:val="00733A6A"/>
    <w:rsid w:val="007406A7"/>
    <w:rsid w:val="00741A11"/>
    <w:rsid w:val="00741CAF"/>
    <w:rsid w:val="0076191E"/>
    <w:rsid w:val="007661BC"/>
    <w:rsid w:val="007766C5"/>
    <w:rsid w:val="0078155E"/>
    <w:rsid w:val="0078216D"/>
    <w:rsid w:val="00782C9A"/>
    <w:rsid w:val="00784C73"/>
    <w:rsid w:val="007876F5"/>
    <w:rsid w:val="00790657"/>
    <w:rsid w:val="007970AB"/>
    <w:rsid w:val="007A6DFC"/>
    <w:rsid w:val="007E154E"/>
    <w:rsid w:val="007E4F86"/>
    <w:rsid w:val="007E51E7"/>
    <w:rsid w:val="00821331"/>
    <w:rsid w:val="00827BD0"/>
    <w:rsid w:val="00830B20"/>
    <w:rsid w:val="00833A24"/>
    <w:rsid w:val="00833E83"/>
    <w:rsid w:val="0083444C"/>
    <w:rsid w:val="00854795"/>
    <w:rsid w:val="00865189"/>
    <w:rsid w:val="008705C2"/>
    <w:rsid w:val="00871D99"/>
    <w:rsid w:val="00876543"/>
    <w:rsid w:val="00876584"/>
    <w:rsid w:val="00876715"/>
    <w:rsid w:val="008769BA"/>
    <w:rsid w:val="008847F1"/>
    <w:rsid w:val="00886E72"/>
    <w:rsid w:val="008A2568"/>
    <w:rsid w:val="008A7B07"/>
    <w:rsid w:val="008B1BBB"/>
    <w:rsid w:val="008B1CBF"/>
    <w:rsid w:val="008B52ED"/>
    <w:rsid w:val="008B67FA"/>
    <w:rsid w:val="008C7AD1"/>
    <w:rsid w:val="008F3EF7"/>
    <w:rsid w:val="008F5BAA"/>
    <w:rsid w:val="009102AA"/>
    <w:rsid w:val="00912FA0"/>
    <w:rsid w:val="00914366"/>
    <w:rsid w:val="00921564"/>
    <w:rsid w:val="00930754"/>
    <w:rsid w:val="00933C92"/>
    <w:rsid w:val="00935450"/>
    <w:rsid w:val="0094171F"/>
    <w:rsid w:val="00944BBA"/>
    <w:rsid w:val="00946E2E"/>
    <w:rsid w:val="00951049"/>
    <w:rsid w:val="00952024"/>
    <w:rsid w:val="009606EC"/>
    <w:rsid w:val="00962E4E"/>
    <w:rsid w:val="00966A18"/>
    <w:rsid w:val="00967086"/>
    <w:rsid w:val="00973C26"/>
    <w:rsid w:val="00987B9B"/>
    <w:rsid w:val="0099215E"/>
    <w:rsid w:val="00992556"/>
    <w:rsid w:val="009A5F31"/>
    <w:rsid w:val="009B150B"/>
    <w:rsid w:val="009B3101"/>
    <w:rsid w:val="009B5DF1"/>
    <w:rsid w:val="009B6B0C"/>
    <w:rsid w:val="009D6085"/>
    <w:rsid w:val="009E0F99"/>
    <w:rsid w:val="009E1F98"/>
    <w:rsid w:val="00A015FC"/>
    <w:rsid w:val="00A01688"/>
    <w:rsid w:val="00A01E43"/>
    <w:rsid w:val="00A02F47"/>
    <w:rsid w:val="00A16A44"/>
    <w:rsid w:val="00A16E3C"/>
    <w:rsid w:val="00A33DB9"/>
    <w:rsid w:val="00A61B69"/>
    <w:rsid w:val="00A62C48"/>
    <w:rsid w:val="00A6521B"/>
    <w:rsid w:val="00A65F61"/>
    <w:rsid w:val="00A93611"/>
    <w:rsid w:val="00AA0BFB"/>
    <w:rsid w:val="00AA3710"/>
    <w:rsid w:val="00AD0FFF"/>
    <w:rsid w:val="00AE5E41"/>
    <w:rsid w:val="00AF0CC0"/>
    <w:rsid w:val="00AF2BD0"/>
    <w:rsid w:val="00B00E3C"/>
    <w:rsid w:val="00B02C66"/>
    <w:rsid w:val="00B0760F"/>
    <w:rsid w:val="00B1388C"/>
    <w:rsid w:val="00B22423"/>
    <w:rsid w:val="00B2754A"/>
    <w:rsid w:val="00B42378"/>
    <w:rsid w:val="00B435B3"/>
    <w:rsid w:val="00B460DA"/>
    <w:rsid w:val="00B75BCE"/>
    <w:rsid w:val="00B82B5A"/>
    <w:rsid w:val="00B86485"/>
    <w:rsid w:val="00B92937"/>
    <w:rsid w:val="00B9489A"/>
    <w:rsid w:val="00B96E23"/>
    <w:rsid w:val="00BA0EDB"/>
    <w:rsid w:val="00BA5953"/>
    <w:rsid w:val="00BA6DAD"/>
    <w:rsid w:val="00BB00BC"/>
    <w:rsid w:val="00BB293A"/>
    <w:rsid w:val="00BB3A45"/>
    <w:rsid w:val="00BB7D4A"/>
    <w:rsid w:val="00BE13A4"/>
    <w:rsid w:val="00BF15CF"/>
    <w:rsid w:val="00BF4E0A"/>
    <w:rsid w:val="00C04771"/>
    <w:rsid w:val="00C058C4"/>
    <w:rsid w:val="00C06200"/>
    <w:rsid w:val="00C13345"/>
    <w:rsid w:val="00C2017A"/>
    <w:rsid w:val="00C216FC"/>
    <w:rsid w:val="00C22436"/>
    <w:rsid w:val="00C2392B"/>
    <w:rsid w:val="00C31874"/>
    <w:rsid w:val="00C31C8C"/>
    <w:rsid w:val="00C3605B"/>
    <w:rsid w:val="00C41168"/>
    <w:rsid w:val="00C459A6"/>
    <w:rsid w:val="00C5680F"/>
    <w:rsid w:val="00C57961"/>
    <w:rsid w:val="00C62D21"/>
    <w:rsid w:val="00C64BEC"/>
    <w:rsid w:val="00C72C5A"/>
    <w:rsid w:val="00C74256"/>
    <w:rsid w:val="00C749F4"/>
    <w:rsid w:val="00C74D0D"/>
    <w:rsid w:val="00C750AE"/>
    <w:rsid w:val="00CA3FFC"/>
    <w:rsid w:val="00CA49C9"/>
    <w:rsid w:val="00CA4AD0"/>
    <w:rsid w:val="00CB4920"/>
    <w:rsid w:val="00CD49F9"/>
    <w:rsid w:val="00CD6B70"/>
    <w:rsid w:val="00CD73C2"/>
    <w:rsid w:val="00CE6A56"/>
    <w:rsid w:val="00CF1CF3"/>
    <w:rsid w:val="00CF5353"/>
    <w:rsid w:val="00CF64E6"/>
    <w:rsid w:val="00D04366"/>
    <w:rsid w:val="00D255C5"/>
    <w:rsid w:val="00D257A8"/>
    <w:rsid w:val="00D418CA"/>
    <w:rsid w:val="00D41C78"/>
    <w:rsid w:val="00D42660"/>
    <w:rsid w:val="00D55C5F"/>
    <w:rsid w:val="00D62DC8"/>
    <w:rsid w:val="00D74324"/>
    <w:rsid w:val="00D80E7C"/>
    <w:rsid w:val="00D8487B"/>
    <w:rsid w:val="00D85DB4"/>
    <w:rsid w:val="00D9076B"/>
    <w:rsid w:val="00D915CB"/>
    <w:rsid w:val="00D92AAD"/>
    <w:rsid w:val="00D93726"/>
    <w:rsid w:val="00D9507A"/>
    <w:rsid w:val="00D96678"/>
    <w:rsid w:val="00DA6EB0"/>
    <w:rsid w:val="00DB3952"/>
    <w:rsid w:val="00DB6A10"/>
    <w:rsid w:val="00DC1419"/>
    <w:rsid w:val="00DC3E85"/>
    <w:rsid w:val="00DC505C"/>
    <w:rsid w:val="00DC5469"/>
    <w:rsid w:val="00DD2B78"/>
    <w:rsid w:val="00DD3F5B"/>
    <w:rsid w:val="00DD5496"/>
    <w:rsid w:val="00DD6FC0"/>
    <w:rsid w:val="00DE0223"/>
    <w:rsid w:val="00DE445E"/>
    <w:rsid w:val="00DF7AD6"/>
    <w:rsid w:val="00E0410B"/>
    <w:rsid w:val="00E10C61"/>
    <w:rsid w:val="00E23742"/>
    <w:rsid w:val="00E2672F"/>
    <w:rsid w:val="00E352B1"/>
    <w:rsid w:val="00E40DEF"/>
    <w:rsid w:val="00E45985"/>
    <w:rsid w:val="00E45CD2"/>
    <w:rsid w:val="00E51C23"/>
    <w:rsid w:val="00E53205"/>
    <w:rsid w:val="00E55191"/>
    <w:rsid w:val="00E73BFC"/>
    <w:rsid w:val="00E7740A"/>
    <w:rsid w:val="00E911E2"/>
    <w:rsid w:val="00E92810"/>
    <w:rsid w:val="00EB0698"/>
    <w:rsid w:val="00EB3C42"/>
    <w:rsid w:val="00EB50DB"/>
    <w:rsid w:val="00ED2FB2"/>
    <w:rsid w:val="00ED6D52"/>
    <w:rsid w:val="00EE6EA2"/>
    <w:rsid w:val="00EF2C52"/>
    <w:rsid w:val="00EF5CDD"/>
    <w:rsid w:val="00F00CCF"/>
    <w:rsid w:val="00F21DE9"/>
    <w:rsid w:val="00F24079"/>
    <w:rsid w:val="00F259C6"/>
    <w:rsid w:val="00F27D7D"/>
    <w:rsid w:val="00F30ADE"/>
    <w:rsid w:val="00F3593F"/>
    <w:rsid w:val="00F36701"/>
    <w:rsid w:val="00F409CE"/>
    <w:rsid w:val="00F54312"/>
    <w:rsid w:val="00F63677"/>
    <w:rsid w:val="00F65E5A"/>
    <w:rsid w:val="00F72023"/>
    <w:rsid w:val="00F73BA7"/>
    <w:rsid w:val="00F832D2"/>
    <w:rsid w:val="00F86FAE"/>
    <w:rsid w:val="00FA6C6C"/>
    <w:rsid w:val="00FB7925"/>
    <w:rsid w:val="00FC1C44"/>
    <w:rsid w:val="00FC34E2"/>
    <w:rsid w:val="00FC37DF"/>
    <w:rsid w:val="00FC5EDD"/>
    <w:rsid w:val="00FD40E9"/>
    <w:rsid w:val="00FE597B"/>
    <w:rsid w:val="00FF17F6"/>
    <w:rsid w:val="00FF72FF"/>
    <w:rsid w:val="0BCC3108"/>
    <w:rsid w:val="0EEF3AB4"/>
    <w:rsid w:val="0FF734CB"/>
    <w:rsid w:val="0FFB5A2C"/>
    <w:rsid w:val="16BCFFBE"/>
    <w:rsid w:val="177E78BA"/>
    <w:rsid w:val="17CD93D7"/>
    <w:rsid w:val="17FEDC6F"/>
    <w:rsid w:val="1CFB4B3B"/>
    <w:rsid w:val="1FBDB6A1"/>
    <w:rsid w:val="1FFEBED3"/>
    <w:rsid w:val="217EB3EF"/>
    <w:rsid w:val="273FA349"/>
    <w:rsid w:val="27AB321D"/>
    <w:rsid w:val="2A79A489"/>
    <w:rsid w:val="2B739F67"/>
    <w:rsid w:val="2DAD768D"/>
    <w:rsid w:val="2DF8FCC6"/>
    <w:rsid w:val="2FBF4D5D"/>
    <w:rsid w:val="2FD72F73"/>
    <w:rsid w:val="33B3B460"/>
    <w:rsid w:val="33B65D9E"/>
    <w:rsid w:val="33FB6A71"/>
    <w:rsid w:val="367F40C4"/>
    <w:rsid w:val="377BE45F"/>
    <w:rsid w:val="37BB9B61"/>
    <w:rsid w:val="3BFF7EBA"/>
    <w:rsid w:val="3BFFAF32"/>
    <w:rsid w:val="3D378BE0"/>
    <w:rsid w:val="3D73A8C5"/>
    <w:rsid w:val="3D79E34E"/>
    <w:rsid w:val="3DFB606F"/>
    <w:rsid w:val="3F7F3627"/>
    <w:rsid w:val="3F97953E"/>
    <w:rsid w:val="3FBFDF64"/>
    <w:rsid w:val="42F74D04"/>
    <w:rsid w:val="457B135D"/>
    <w:rsid w:val="4BFF1254"/>
    <w:rsid w:val="4FA7B3EC"/>
    <w:rsid w:val="4FEFCE65"/>
    <w:rsid w:val="4FFFC859"/>
    <w:rsid w:val="533706A0"/>
    <w:rsid w:val="53F9453E"/>
    <w:rsid w:val="53FA34FB"/>
    <w:rsid w:val="54FF8BC4"/>
    <w:rsid w:val="55EFCA1D"/>
    <w:rsid w:val="56F62F9A"/>
    <w:rsid w:val="56F7ADEA"/>
    <w:rsid w:val="573E10D6"/>
    <w:rsid w:val="579F4E98"/>
    <w:rsid w:val="5B7A08CF"/>
    <w:rsid w:val="5BA739F2"/>
    <w:rsid w:val="5DE7016E"/>
    <w:rsid w:val="5DF3B41E"/>
    <w:rsid w:val="5E5C58BE"/>
    <w:rsid w:val="5E77389F"/>
    <w:rsid w:val="5E7FCD3C"/>
    <w:rsid w:val="5F5FDBA1"/>
    <w:rsid w:val="5F5FFE02"/>
    <w:rsid w:val="5F6BF1D9"/>
    <w:rsid w:val="5FA94E4E"/>
    <w:rsid w:val="5FBDC3B2"/>
    <w:rsid w:val="5FBFB3DB"/>
    <w:rsid w:val="5FE94D98"/>
    <w:rsid w:val="5FF5972A"/>
    <w:rsid w:val="5FF7DA00"/>
    <w:rsid w:val="5FFBA55B"/>
    <w:rsid w:val="5FFE052B"/>
    <w:rsid w:val="5FFEE672"/>
    <w:rsid w:val="6478CB9B"/>
    <w:rsid w:val="66956E1C"/>
    <w:rsid w:val="66F7B19E"/>
    <w:rsid w:val="677EE9CE"/>
    <w:rsid w:val="67B93791"/>
    <w:rsid w:val="67CB6B6E"/>
    <w:rsid w:val="6A96D2B8"/>
    <w:rsid w:val="6BAF532B"/>
    <w:rsid w:val="6BB3F76E"/>
    <w:rsid w:val="6C3A3457"/>
    <w:rsid w:val="6CD3E2C6"/>
    <w:rsid w:val="6CDF2C39"/>
    <w:rsid w:val="6DDFEEB6"/>
    <w:rsid w:val="6DEE0115"/>
    <w:rsid w:val="6EB5A8E3"/>
    <w:rsid w:val="6EE7D11A"/>
    <w:rsid w:val="6EFDE947"/>
    <w:rsid w:val="6F23F068"/>
    <w:rsid w:val="6F396A6D"/>
    <w:rsid w:val="6F3FB23E"/>
    <w:rsid w:val="6F5771E7"/>
    <w:rsid w:val="6F577AFF"/>
    <w:rsid w:val="6F64CFFD"/>
    <w:rsid w:val="6F791EB6"/>
    <w:rsid w:val="6F7B224E"/>
    <w:rsid w:val="6F7B3B55"/>
    <w:rsid w:val="6FB635AE"/>
    <w:rsid w:val="6FB7319D"/>
    <w:rsid w:val="6FBF57CF"/>
    <w:rsid w:val="6FDFD22B"/>
    <w:rsid w:val="6FF70491"/>
    <w:rsid w:val="6FFED1BA"/>
    <w:rsid w:val="71575541"/>
    <w:rsid w:val="71FF1D33"/>
    <w:rsid w:val="733AFF8C"/>
    <w:rsid w:val="7386A5B1"/>
    <w:rsid w:val="74FF95B0"/>
    <w:rsid w:val="75B60E2B"/>
    <w:rsid w:val="75FE23D8"/>
    <w:rsid w:val="775DD09E"/>
    <w:rsid w:val="7797F8B8"/>
    <w:rsid w:val="77AFAF32"/>
    <w:rsid w:val="77CF406F"/>
    <w:rsid w:val="77D54AE9"/>
    <w:rsid w:val="77FE5B3D"/>
    <w:rsid w:val="77FFFF61"/>
    <w:rsid w:val="7A962294"/>
    <w:rsid w:val="7ADD3B29"/>
    <w:rsid w:val="7AF5166C"/>
    <w:rsid w:val="7AFEF1F9"/>
    <w:rsid w:val="7B5B10FD"/>
    <w:rsid w:val="7BB35BF4"/>
    <w:rsid w:val="7BB53920"/>
    <w:rsid w:val="7BCF7EC7"/>
    <w:rsid w:val="7BDDE785"/>
    <w:rsid w:val="7BFB3023"/>
    <w:rsid w:val="7BFD369F"/>
    <w:rsid w:val="7CFFEDE1"/>
    <w:rsid w:val="7D3F938D"/>
    <w:rsid w:val="7DAFAF8F"/>
    <w:rsid w:val="7DDE57E4"/>
    <w:rsid w:val="7DFB3870"/>
    <w:rsid w:val="7DFDF0F0"/>
    <w:rsid w:val="7DFF1D92"/>
    <w:rsid w:val="7E376AA0"/>
    <w:rsid w:val="7E7F8384"/>
    <w:rsid w:val="7E7F9731"/>
    <w:rsid w:val="7EDFAEE0"/>
    <w:rsid w:val="7EF15ACF"/>
    <w:rsid w:val="7EFCCC95"/>
    <w:rsid w:val="7EFEDB8E"/>
    <w:rsid w:val="7EFF451D"/>
    <w:rsid w:val="7F1B74A5"/>
    <w:rsid w:val="7F2BBBB5"/>
    <w:rsid w:val="7F3B6C46"/>
    <w:rsid w:val="7F524D36"/>
    <w:rsid w:val="7F6D628C"/>
    <w:rsid w:val="7F7096DF"/>
    <w:rsid w:val="7F73F2AC"/>
    <w:rsid w:val="7F77C63F"/>
    <w:rsid w:val="7F7CA597"/>
    <w:rsid w:val="7F7CF451"/>
    <w:rsid w:val="7F7DE01B"/>
    <w:rsid w:val="7F7FD592"/>
    <w:rsid w:val="7FB7643F"/>
    <w:rsid w:val="7FBFA215"/>
    <w:rsid w:val="7FC6FCAE"/>
    <w:rsid w:val="7FDDCA66"/>
    <w:rsid w:val="7FEBF718"/>
    <w:rsid w:val="7FED70CB"/>
    <w:rsid w:val="7FEFA19D"/>
    <w:rsid w:val="7FF9B391"/>
    <w:rsid w:val="7FFB2667"/>
    <w:rsid w:val="7FFB3A44"/>
    <w:rsid w:val="7FFD1C4A"/>
    <w:rsid w:val="7FFD7898"/>
    <w:rsid w:val="7FFE90F6"/>
    <w:rsid w:val="7FFF6ADB"/>
    <w:rsid w:val="7FFF7270"/>
    <w:rsid w:val="7FFFEEBF"/>
    <w:rsid w:val="87F436EF"/>
    <w:rsid w:val="89DF1B61"/>
    <w:rsid w:val="8EFF133B"/>
    <w:rsid w:val="8FBF3301"/>
    <w:rsid w:val="90DEF4B1"/>
    <w:rsid w:val="95E775DB"/>
    <w:rsid w:val="96EDF42C"/>
    <w:rsid w:val="97FF31F8"/>
    <w:rsid w:val="9ABF6FFA"/>
    <w:rsid w:val="9BB53EFA"/>
    <w:rsid w:val="9BB720E1"/>
    <w:rsid w:val="9BEE439B"/>
    <w:rsid w:val="9C7F51DD"/>
    <w:rsid w:val="9DF65E9D"/>
    <w:rsid w:val="9F4CA40E"/>
    <w:rsid w:val="9F65983C"/>
    <w:rsid w:val="9F75F3BF"/>
    <w:rsid w:val="9FAF4806"/>
    <w:rsid w:val="9FEF26F1"/>
    <w:rsid w:val="9FFBA376"/>
    <w:rsid w:val="9FFF2374"/>
    <w:rsid w:val="A4BF8933"/>
    <w:rsid w:val="A6F21DBE"/>
    <w:rsid w:val="A7CD9794"/>
    <w:rsid w:val="A993B254"/>
    <w:rsid w:val="A9F303BD"/>
    <w:rsid w:val="ABF97707"/>
    <w:rsid w:val="ABFFF8D6"/>
    <w:rsid w:val="ACFB8B98"/>
    <w:rsid w:val="AE793ED3"/>
    <w:rsid w:val="AFBE260B"/>
    <w:rsid w:val="AFDFE660"/>
    <w:rsid w:val="AFFF56F3"/>
    <w:rsid w:val="AFFF7566"/>
    <w:rsid w:val="B3E9CECF"/>
    <w:rsid w:val="B57F5A6D"/>
    <w:rsid w:val="B5FF56F8"/>
    <w:rsid w:val="B6F4349A"/>
    <w:rsid w:val="B77F123E"/>
    <w:rsid w:val="B77F3DAB"/>
    <w:rsid w:val="B77F5DA3"/>
    <w:rsid w:val="B7DBC005"/>
    <w:rsid w:val="BB3D5BA8"/>
    <w:rsid w:val="BBBEEACA"/>
    <w:rsid w:val="BBF749F1"/>
    <w:rsid w:val="BCE7229D"/>
    <w:rsid w:val="BDB3D4AC"/>
    <w:rsid w:val="BDBDBE51"/>
    <w:rsid w:val="BDEBF4F3"/>
    <w:rsid w:val="BDFF5C83"/>
    <w:rsid w:val="BEFDF385"/>
    <w:rsid w:val="BEFE1C09"/>
    <w:rsid w:val="BFBFD58F"/>
    <w:rsid w:val="BFDA9282"/>
    <w:rsid w:val="BFDF99AB"/>
    <w:rsid w:val="BFFA3330"/>
    <w:rsid w:val="C37F476B"/>
    <w:rsid w:val="C7FE643C"/>
    <w:rsid w:val="C7FF536F"/>
    <w:rsid w:val="CB37B0E2"/>
    <w:rsid w:val="CDAF5436"/>
    <w:rsid w:val="CDBFC3A2"/>
    <w:rsid w:val="CDFFC102"/>
    <w:rsid w:val="CFBC7CDA"/>
    <w:rsid w:val="D29FA6B1"/>
    <w:rsid w:val="D3FA5E9A"/>
    <w:rsid w:val="D4476DA1"/>
    <w:rsid w:val="D73F5100"/>
    <w:rsid w:val="D7EF417D"/>
    <w:rsid w:val="D7F743EE"/>
    <w:rsid w:val="D7F9813D"/>
    <w:rsid w:val="D83BE220"/>
    <w:rsid w:val="D9CD9E5C"/>
    <w:rsid w:val="DBB6EF22"/>
    <w:rsid w:val="DBEF1460"/>
    <w:rsid w:val="DBF9FA22"/>
    <w:rsid w:val="DBFF693A"/>
    <w:rsid w:val="DCB7A56A"/>
    <w:rsid w:val="DDDAD425"/>
    <w:rsid w:val="DDFB1D65"/>
    <w:rsid w:val="DE7BBF37"/>
    <w:rsid w:val="DF0AFBEA"/>
    <w:rsid w:val="DF37B5CC"/>
    <w:rsid w:val="DF4A62E1"/>
    <w:rsid w:val="DF64FE46"/>
    <w:rsid w:val="DFC36B58"/>
    <w:rsid w:val="DFDF5F25"/>
    <w:rsid w:val="DFED8F86"/>
    <w:rsid w:val="DFF5BDE4"/>
    <w:rsid w:val="DFF6A543"/>
    <w:rsid w:val="DFFFB47D"/>
    <w:rsid w:val="E17AA057"/>
    <w:rsid w:val="E2FFB539"/>
    <w:rsid w:val="E3556512"/>
    <w:rsid w:val="E7B6C265"/>
    <w:rsid w:val="E7EF0200"/>
    <w:rsid w:val="E7F3449E"/>
    <w:rsid w:val="EBFFDB1D"/>
    <w:rsid w:val="EC6F7442"/>
    <w:rsid w:val="ED773954"/>
    <w:rsid w:val="EDBF642D"/>
    <w:rsid w:val="EDDF3547"/>
    <w:rsid w:val="EDDFB6DE"/>
    <w:rsid w:val="EDFF4018"/>
    <w:rsid w:val="EE2F0F69"/>
    <w:rsid w:val="EED9ED4B"/>
    <w:rsid w:val="EEFFCA4E"/>
    <w:rsid w:val="EF7A6420"/>
    <w:rsid w:val="EFADC5B3"/>
    <w:rsid w:val="EFDD0631"/>
    <w:rsid w:val="EFFD09A0"/>
    <w:rsid w:val="EFFF16FB"/>
    <w:rsid w:val="F1734EB2"/>
    <w:rsid w:val="F3F6ACEC"/>
    <w:rsid w:val="F3FFA33C"/>
    <w:rsid w:val="F4DC2E53"/>
    <w:rsid w:val="F5DB18D3"/>
    <w:rsid w:val="F5FFA8AC"/>
    <w:rsid w:val="F6A3AE9C"/>
    <w:rsid w:val="F72F0D15"/>
    <w:rsid w:val="F76F7100"/>
    <w:rsid w:val="F7715B79"/>
    <w:rsid w:val="F7C7BB96"/>
    <w:rsid w:val="F7E774CB"/>
    <w:rsid w:val="F7ED28C5"/>
    <w:rsid w:val="F7FD80A1"/>
    <w:rsid w:val="F7FFDFF3"/>
    <w:rsid w:val="F8B368E6"/>
    <w:rsid w:val="F8DBA8B3"/>
    <w:rsid w:val="F96691AD"/>
    <w:rsid w:val="F9AE62E4"/>
    <w:rsid w:val="F9CD4AD4"/>
    <w:rsid w:val="F9F6AB7D"/>
    <w:rsid w:val="FA3F404A"/>
    <w:rsid w:val="FABD9DA5"/>
    <w:rsid w:val="FAC17422"/>
    <w:rsid w:val="FADB9C4E"/>
    <w:rsid w:val="FAEDB6A6"/>
    <w:rsid w:val="FAFF5A5E"/>
    <w:rsid w:val="FB2958D2"/>
    <w:rsid w:val="FB6F9AFF"/>
    <w:rsid w:val="FB736E14"/>
    <w:rsid w:val="FB7B97B1"/>
    <w:rsid w:val="FBADC44A"/>
    <w:rsid w:val="FBCF3CBA"/>
    <w:rsid w:val="FBEF4085"/>
    <w:rsid w:val="FBFD620F"/>
    <w:rsid w:val="FBFED181"/>
    <w:rsid w:val="FBFF3995"/>
    <w:rsid w:val="FBFF6749"/>
    <w:rsid w:val="FBFF7016"/>
    <w:rsid w:val="FCFF7224"/>
    <w:rsid w:val="FDBD994A"/>
    <w:rsid w:val="FDCBE938"/>
    <w:rsid w:val="FDD73D1E"/>
    <w:rsid w:val="FDDF193B"/>
    <w:rsid w:val="FDFD2C0B"/>
    <w:rsid w:val="FDFE6E04"/>
    <w:rsid w:val="FEBF0007"/>
    <w:rsid w:val="FEDF3EF1"/>
    <w:rsid w:val="FEDFFB56"/>
    <w:rsid w:val="FEE73290"/>
    <w:rsid w:val="FEFF48E4"/>
    <w:rsid w:val="FF32F7E1"/>
    <w:rsid w:val="FF3EB604"/>
    <w:rsid w:val="FF5FB568"/>
    <w:rsid w:val="FF7BDF81"/>
    <w:rsid w:val="FFBB61D9"/>
    <w:rsid w:val="FFBEA735"/>
    <w:rsid w:val="FFCFFF96"/>
    <w:rsid w:val="FFD3BBEC"/>
    <w:rsid w:val="FFD7A8EE"/>
    <w:rsid w:val="FFDF0026"/>
    <w:rsid w:val="FFDF65D2"/>
    <w:rsid w:val="FFDFAF8B"/>
    <w:rsid w:val="FFE02EF7"/>
    <w:rsid w:val="FFE82C79"/>
    <w:rsid w:val="FFE8EB7A"/>
    <w:rsid w:val="FFEF44EC"/>
    <w:rsid w:val="FFF20A30"/>
    <w:rsid w:val="FFFC6244"/>
    <w:rsid w:val="FFFD7432"/>
    <w:rsid w:val="FFFE11A6"/>
    <w:rsid w:val="FFFE7BA5"/>
    <w:rsid w:val="FFFEFAEF"/>
    <w:rsid w:val="FFFF7C3A"/>
    <w:rsid w:val="FFFFE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</w:pPr>
    <w:rPr>
      <w:rFonts w:ascii="宋体" w:hAnsi="Times New Roman" w:eastAsia="宋体" w:cs="Times New Roman"/>
      <w:snapToGrid w:val="0"/>
      <w:kern w:val="0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numPr>
        <w:ilvl w:val="0"/>
        <w:numId w:val="1"/>
      </w:numPr>
      <w:spacing w:before="120" w:after="60"/>
      <w:outlineLvl w:val="0"/>
    </w:pPr>
    <w:rPr>
      <w:rFonts w:eastAsia="微软雅黑"/>
      <w:b/>
      <w:sz w:val="44"/>
    </w:rPr>
  </w:style>
  <w:style w:type="paragraph" w:styleId="3">
    <w:name w:val="heading 2"/>
    <w:basedOn w:val="1"/>
    <w:next w:val="1"/>
    <w:link w:val="39"/>
    <w:qFormat/>
    <w:uiPriority w:val="0"/>
    <w:pPr>
      <w:outlineLvl w:val="1"/>
    </w:pPr>
    <w:rPr>
      <w:sz w:val="32"/>
    </w:rPr>
  </w:style>
  <w:style w:type="paragraph" w:styleId="4">
    <w:name w:val="heading 3"/>
    <w:basedOn w:val="1"/>
    <w:next w:val="1"/>
    <w:link w:val="40"/>
    <w:qFormat/>
    <w:uiPriority w:val="0"/>
    <w:pPr>
      <w:outlineLvl w:val="2"/>
    </w:pPr>
    <w:rPr>
      <w:sz w:val="28"/>
    </w:rPr>
  </w:style>
  <w:style w:type="paragraph" w:styleId="5">
    <w:name w:val="heading 4"/>
    <w:basedOn w:val="2"/>
    <w:next w:val="1"/>
    <w:link w:val="41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1"/>
    <w:next w:val="1"/>
    <w:link w:val="42"/>
    <w:qFormat/>
    <w:uiPriority w:val="0"/>
    <w:pPr>
      <w:numPr>
        <w:ilvl w:val="4"/>
        <w:numId w:val="1"/>
      </w:numPr>
      <w:spacing w:before="240" w:after="60"/>
      <w:outlineLvl w:val="4"/>
    </w:pPr>
    <w:rPr>
      <w:b/>
    </w:rPr>
  </w:style>
  <w:style w:type="paragraph" w:styleId="7">
    <w:name w:val="heading 6"/>
    <w:basedOn w:val="1"/>
    <w:next w:val="1"/>
    <w:link w:val="43"/>
    <w:qFormat/>
    <w:uiPriority w:val="0"/>
    <w:pPr>
      <w:numPr>
        <w:ilvl w:val="5"/>
        <w:numId w:val="1"/>
      </w:numPr>
      <w:spacing w:before="240" w:after="60"/>
      <w:outlineLvl w:val="5"/>
    </w:pPr>
    <w:rPr>
      <w:b/>
    </w:rPr>
  </w:style>
  <w:style w:type="paragraph" w:styleId="8">
    <w:name w:val="heading 7"/>
    <w:basedOn w:val="1"/>
    <w:next w:val="1"/>
    <w:link w:val="44"/>
    <w:qFormat/>
    <w:uiPriority w:val="0"/>
    <w:pPr>
      <w:numPr>
        <w:ilvl w:val="6"/>
        <w:numId w:val="1"/>
      </w:numPr>
      <w:spacing w:before="240" w:after="60"/>
      <w:outlineLvl w:val="6"/>
    </w:pPr>
    <w:rPr>
      <w:b/>
    </w:rPr>
  </w:style>
  <w:style w:type="paragraph" w:styleId="9">
    <w:name w:val="heading 8"/>
    <w:basedOn w:val="1"/>
    <w:next w:val="1"/>
    <w:link w:val="45"/>
    <w:qFormat/>
    <w:uiPriority w:val="0"/>
    <w:pPr>
      <w:numPr>
        <w:ilvl w:val="7"/>
        <w:numId w:val="1"/>
      </w:numPr>
      <w:spacing w:before="240" w:after="60"/>
      <w:outlineLvl w:val="7"/>
    </w:pPr>
    <w:rPr>
      <w:b/>
    </w:rPr>
  </w:style>
  <w:style w:type="paragraph" w:styleId="10">
    <w:name w:val="heading 9"/>
    <w:basedOn w:val="1"/>
    <w:next w:val="1"/>
    <w:link w:val="46"/>
    <w:qFormat/>
    <w:uiPriority w:val="0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31">
    <w:name w:val="Default Paragraph Font"/>
    <w:unhideWhenUsed/>
    <w:qFormat/>
    <w:uiPriority w:val="1"/>
  </w:style>
  <w:style w:type="table" w:default="1" w:styleId="3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260"/>
    </w:pPr>
    <w:rPr>
      <w:rFonts w:ascii="Times New Roman"/>
      <w:sz w:val="18"/>
      <w:szCs w:val="18"/>
    </w:rPr>
  </w:style>
  <w:style w:type="paragraph" w:styleId="12">
    <w:name w:val="Normal Indent"/>
    <w:basedOn w:val="1"/>
    <w:qFormat/>
    <w:uiPriority w:val="0"/>
    <w:pPr>
      <w:ind w:left="900" w:hanging="900"/>
    </w:pPr>
  </w:style>
  <w:style w:type="paragraph" w:styleId="13">
    <w:name w:val="Document Map"/>
    <w:basedOn w:val="1"/>
    <w:link w:val="68"/>
    <w:semiHidden/>
    <w:qFormat/>
    <w:uiPriority w:val="0"/>
    <w:pPr>
      <w:shd w:val="clear" w:color="auto" w:fill="000080"/>
    </w:pPr>
  </w:style>
  <w:style w:type="paragraph" w:styleId="14">
    <w:name w:val="Body Text 3"/>
    <w:basedOn w:val="1"/>
    <w:link w:val="72"/>
    <w:qFormat/>
    <w:uiPriority w:val="0"/>
    <w:pPr>
      <w:spacing w:line="240" w:lineRule="auto"/>
      <w:jc w:val="both"/>
    </w:pPr>
    <w:rPr>
      <w:rFonts w:ascii="Times New Roman"/>
      <w:snapToGrid/>
      <w:kern w:val="2"/>
      <w:sz w:val="18"/>
    </w:rPr>
  </w:style>
  <w:style w:type="paragraph" w:styleId="15">
    <w:name w:val="Body Text"/>
    <w:basedOn w:val="1"/>
    <w:link w:val="67"/>
    <w:qFormat/>
    <w:uiPriority w:val="0"/>
    <w:pPr>
      <w:keepLines/>
      <w:spacing w:after="120"/>
      <w:ind w:left="720"/>
    </w:pPr>
  </w:style>
  <w:style w:type="paragraph" w:styleId="16">
    <w:name w:val="toc 5"/>
    <w:basedOn w:val="1"/>
    <w:next w:val="1"/>
    <w:semiHidden/>
    <w:qFormat/>
    <w:uiPriority w:val="0"/>
    <w:pPr>
      <w:ind w:left="840"/>
    </w:pPr>
    <w:rPr>
      <w:rFonts w:ascii="Times New Roman"/>
      <w:sz w:val="18"/>
      <w:szCs w:val="18"/>
    </w:rPr>
  </w:style>
  <w:style w:type="paragraph" w:styleId="17">
    <w:name w:val="toc 3"/>
    <w:basedOn w:val="1"/>
    <w:next w:val="1"/>
    <w:qFormat/>
    <w:uiPriority w:val="39"/>
    <w:pPr>
      <w:ind w:left="420"/>
    </w:pPr>
    <w:rPr>
      <w:rFonts w:ascii="Times New Roman"/>
      <w:iCs/>
      <w:sz w:val="20"/>
    </w:rPr>
  </w:style>
  <w:style w:type="paragraph" w:styleId="18">
    <w:name w:val="toc 8"/>
    <w:basedOn w:val="1"/>
    <w:next w:val="1"/>
    <w:semiHidden/>
    <w:qFormat/>
    <w:uiPriority w:val="0"/>
    <w:pPr>
      <w:ind w:left="1470"/>
    </w:pPr>
    <w:rPr>
      <w:rFonts w:ascii="Times New Roman"/>
      <w:sz w:val="18"/>
      <w:szCs w:val="18"/>
    </w:rPr>
  </w:style>
  <w:style w:type="paragraph" w:styleId="19">
    <w:name w:val="Balloon Text"/>
    <w:basedOn w:val="1"/>
    <w:link w:val="60"/>
    <w:semiHidden/>
    <w:qFormat/>
    <w:uiPriority w:val="0"/>
    <w:rPr>
      <w:sz w:val="18"/>
      <w:szCs w:val="18"/>
    </w:rPr>
  </w:style>
  <w:style w:type="paragraph" w:styleId="20">
    <w:name w:val="footer"/>
    <w:basedOn w:val="1"/>
    <w:link w:val="80"/>
    <w:qFormat/>
    <w:uiPriority w:val="0"/>
    <w:pPr>
      <w:tabs>
        <w:tab w:val="center" w:pos="4320"/>
        <w:tab w:val="right" w:pos="8640"/>
      </w:tabs>
    </w:pPr>
  </w:style>
  <w:style w:type="paragraph" w:styleId="21">
    <w:name w:val="header"/>
    <w:basedOn w:val="1"/>
    <w:link w:val="71"/>
    <w:qFormat/>
    <w:uiPriority w:val="0"/>
    <w:pPr>
      <w:tabs>
        <w:tab w:val="center" w:pos="4320"/>
        <w:tab w:val="right" w:pos="8640"/>
      </w:tabs>
    </w:pPr>
  </w:style>
  <w:style w:type="paragraph" w:styleId="22">
    <w:name w:val="toc 1"/>
    <w:basedOn w:val="1"/>
    <w:next w:val="1"/>
    <w:qFormat/>
    <w:uiPriority w:val="39"/>
    <w:pPr>
      <w:spacing w:before="120" w:after="120"/>
    </w:pPr>
    <w:rPr>
      <w:rFonts w:ascii="Times New Roman"/>
      <w:b/>
      <w:bCs/>
      <w:caps/>
      <w:sz w:val="20"/>
    </w:rPr>
  </w:style>
  <w:style w:type="paragraph" w:styleId="23">
    <w:name w:val="toc 4"/>
    <w:basedOn w:val="1"/>
    <w:next w:val="1"/>
    <w:semiHidden/>
    <w:qFormat/>
    <w:uiPriority w:val="0"/>
    <w:pPr>
      <w:ind w:left="630"/>
    </w:pPr>
    <w:rPr>
      <w:rFonts w:ascii="Times New Roman"/>
      <w:sz w:val="18"/>
      <w:szCs w:val="18"/>
    </w:rPr>
  </w:style>
  <w:style w:type="paragraph" w:styleId="24">
    <w:name w:val="Subtitle"/>
    <w:basedOn w:val="1"/>
    <w:link w:val="59"/>
    <w:qFormat/>
    <w:uiPriority w:val="0"/>
    <w:pPr>
      <w:widowControl/>
      <w:overflowPunct w:val="0"/>
      <w:autoSpaceDE w:val="0"/>
      <w:autoSpaceDN w:val="0"/>
      <w:adjustRightInd w:val="0"/>
      <w:spacing w:after="60" w:line="240" w:lineRule="auto"/>
      <w:jc w:val="right"/>
      <w:textAlignment w:val="baseline"/>
    </w:pPr>
    <w:rPr>
      <w:rFonts w:ascii="Arial" w:hAnsi="Arial"/>
      <w:i/>
      <w:snapToGrid/>
      <w:sz w:val="24"/>
    </w:rPr>
  </w:style>
  <w:style w:type="paragraph" w:styleId="25">
    <w:name w:val="footnote text"/>
    <w:basedOn w:val="1"/>
    <w:link w:val="55"/>
    <w:semiHidden/>
    <w:qFormat/>
    <w:uiPriority w:val="0"/>
    <w:pPr>
      <w:keepNext/>
      <w:keepLines/>
      <w:pBdr>
        <w:bottom w:val="single" w:color="000000" w:sz="6" w:space="0"/>
      </w:pBdr>
      <w:spacing w:before="40" w:after="40"/>
      <w:ind w:left="360" w:hanging="360"/>
    </w:pPr>
    <w:rPr>
      <w:sz w:val="16"/>
    </w:rPr>
  </w:style>
  <w:style w:type="paragraph" w:styleId="26">
    <w:name w:val="toc 6"/>
    <w:basedOn w:val="1"/>
    <w:next w:val="1"/>
    <w:semiHidden/>
    <w:qFormat/>
    <w:uiPriority w:val="0"/>
    <w:pPr>
      <w:ind w:left="1050"/>
    </w:pPr>
    <w:rPr>
      <w:rFonts w:ascii="Times New Roman"/>
      <w:sz w:val="18"/>
      <w:szCs w:val="18"/>
    </w:rPr>
  </w:style>
  <w:style w:type="paragraph" w:styleId="27">
    <w:name w:val="toc 2"/>
    <w:basedOn w:val="1"/>
    <w:next w:val="1"/>
    <w:qFormat/>
    <w:uiPriority w:val="39"/>
    <w:pPr>
      <w:ind w:left="210"/>
    </w:pPr>
    <w:rPr>
      <w:rFonts w:ascii="Times New Roman"/>
      <w:smallCaps/>
      <w:sz w:val="20"/>
    </w:rPr>
  </w:style>
  <w:style w:type="paragraph" w:styleId="28">
    <w:name w:val="toc 9"/>
    <w:basedOn w:val="1"/>
    <w:next w:val="1"/>
    <w:semiHidden/>
    <w:qFormat/>
    <w:uiPriority w:val="0"/>
    <w:pPr>
      <w:ind w:left="1680"/>
    </w:pPr>
    <w:rPr>
      <w:rFonts w:ascii="Times New Roman"/>
      <w:sz w:val="18"/>
      <w:szCs w:val="18"/>
    </w:rPr>
  </w:style>
  <w:style w:type="paragraph" w:styleId="29">
    <w:name w:val="Normal (Web)"/>
    <w:basedOn w:val="1"/>
    <w:qFormat/>
    <w:uiPriority w:val="0"/>
    <w:pPr>
      <w:widowControl/>
      <w:spacing w:before="100" w:beforeAutospacing="1" w:after="100" w:afterAutospacing="1" w:line="360" w:lineRule="atLeast"/>
    </w:pPr>
    <w:rPr>
      <w:rFonts w:hAnsi="宋体" w:cs="宋体"/>
      <w:snapToGrid/>
      <w:szCs w:val="21"/>
    </w:rPr>
  </w:style>
  <w:style w:type="paragraph" w:styleId="30">
    <w:name w:val="Title"/>
    <w:basedOn w:val="1"/>
    <w:next w:val="1"/>
    <w:link w:val="70"/>
    <w:qFormat/>
    <w:uiPriority w:val="0"/>
    <w:pPr>
      <w:spacing w:line="240" w:lineRule="auto"/>
      <w:jc w:val="center"/>
    </w:pPr>
    <w:rPr>
      <w:rFonts w:eastAsia="微软雅黑"/>
      <w:b/>
      <w:sz w:val="36"/>
    </w:rPr>
  </w:style>
  <w:style w:type="character" w:styleId="32">
    <w:name w:val="page number"/>
    <w:basedOn w:val="31"/>
    <w:qFormat/>
    <w:uiPriority w:val="0"/>
  </w:style>
  <w:style w:type="character" w:styleId="33">
    <w:name w:val="FollowedHyperlink"/>
    <w:basedOn w:val="31"/>
    <w:unhideWhenUsed/>
    <w:qFormat/>
    <w:uiPriority w:val="99"/>
    <w:rPr>
      <w:color w:val="800080"/>
      <w:u w:val="single"/>
    </w:rPr>
  </w:style>
  <w:style w:type="character" w:styleId="34">
    <w:name w:val="Hyperlink"/>
    <w:qFormat/>
    <w:uiPriority w:val="99"/>
    <w:rPr>
      <w:color w:val="0000FF"/>
      <w:u w:val="single"/>
    </w:rPr>
  </w:style>
  <w:style w:type="character" w:styleId="35">
    <w:name w:val="footnote reference"/>
    <w:semiHidden/>
    <w:qFormat/>
    <w:uiPriority w:val="0"/>
    <w:rPr>
      <w:sz w:val="20"/>
      <w:vertAlign w:val="superscript"/>
    </w:rPr>
  </w:style>
  <w:style w:type="table" w:styleId="37">
    <w:name w:val="Table Grid"/>
    <w:basedOn w:val="3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8">
    <w:name w:val="标题 1 字符"/>
    <w:basedOn w:val="31"/>
    <w:link w:val="2"/>
    <w:qFormat/>
    <w:uiPriority w:val="0"/>
    <w:rPr>
      <w:rFonts w:ascii="宋体" w:hAnsi="Times New Roman" w:eastAsia="微软雅黑" w:cs="Times New Roman"/>
      <w:b/>
      <w:snapToGrid w:val="0"/>
      <w:kern w:val="0"/>
      <w:sz w:val="44"/>
      <w:szCs w:val="20"/>
    </w:rPr>
  </w:style>
  <w:style w:type="character" w:customStyle="1" w:styleId="39">
    <w:name w:val="标题 2 字符"/>
    <w:basedOn w:val="31"/>
    <w:link w:val="3"/>
    <w:qFormat/>
    <w:uiPriority w:val="0"/>
    <w:rPr>
      <w:rFonts w:ascii="宋体" w:hAnsi="Times New Roman" w:eastAsia="微软雅黑" w:cs="Times New Roman"/>
      <w:b/>
      <w:snapToGrid w:val="0"/>
      <w:kern w:val="0"/>
      <w:sz w:val="32"/>
      <w:szCs w:val="20"/>
    </w:rPr>
  </w:style>
  <w:style w:type="character" w:customStyle="1" w:styleId="40">
    <w:name w:val="标题 3 字符"/>
    <w:basedOn w:val="31"/>
    <w:link w:val="4"/>
    <w:qFormat/>
    <w:uiPriority w:val="0"/>
    <w:rPr>
      <w:rFonts w:ascii="宋体" w:hAnsi="Times New Roman" w:eastAsia="微软雅黑" w:cs="Times New Roman"/>
      <w:b/>
      <w:snapToGrid w:val="0"/>
      <w:kern w:val="0"/>
      <w:sz w:val="28"/>
      <w:szCs w:val="20"/>
    </w:rPr>
  </w:style>
  <w:style w:type="character" w:customStyle="1" w:styleId="41">
    <w:name w:val="标题 4 字符"/>
    <w:basedOn w:val="31"/>
    <w:link w:val="5"/>
    <w:qFormat/>
    <w:uiPriority w:val="0"/>
    <w:rPr>
      <w:rFonts w:ascii="宋体" w:hAnsi="Times New Roman" w:eastAsia="微软雅黑" w:cs="Times New Roman"/>
      <w:b/>
      <w:snapToGrid w:val="0"/>
      <w:kern w:val="0"/>
      <w:szCs w:val="20"/>
    </w:rPr>
  </w:style>
  <w:style w:type="character" w:customStyle="1" w:styleId="42">
    <w:name w:val="标题 5 字符"/>
    <w:basedOn w:val="31"/>
    <w:link w:val="6"/>
    <w:qFormat/>
    <w:uiPriority w:val="0"/>
    <w:rPr>
      <w:rFonts w:ascii="宋体" w:hAnsi="Times New Roman" w:eastAsia="宋体" w:cs="Times New Roman"/>
      <w:b/>
      <w:snapToGrid w:val="0"/>
      <w:kern w:val="0"/>
      <w:sz w:val="21"/>
      <w:szCs w:val="20"/>
    </w:rPr>
  </w:style>
  <w:style w:type="character" w:customStyle="1" w:styleId="43">
    <w:name w:val="标题 6 字符"/>
    <w:basedOn w:val="31"/>
    <w:link w:val="7"/>
    <w:qFormat/>
    <w:uiPriority w:val="0"/>
    <w:rPr>
      <w:rFonts w:ascii="宋体" w:hAnsi="Times New Roman" w:eastAsia="宋体" w:cs="Times New Roman"/>
      <w:b/>
      <w:snapToGrid w:val="0"/>
      <w:kern w:val="0"/>
      <w:sz w:val="21"/>
      <w:szCs w:val="20"/>
    </w:rPr>
  </w:style>
  <w:style w:type="character" w:customStyle="1" w:styleId="44">
    <w:name w:val="标题 7 字符"/>
    <w:basedOn w:val="31"/>
    <w:link w:val="8"/>
    <w:qFormat/>
    <w:uiPriority w:val="0"/>
    <w:rPr>
      <w:rFonts w:ascii="宋体" w:hAnsi="Times New Roman" w:eastAsia="宋体" w:cs="Times New Roman"/>
      <w:b/>
      <w:snapToGrid w:val="0"/>
      <w:kern w:val="0"/>
      <w:sz w:val="21"/>
      <w:szCs w:val="20"/>
    </w:rPr>
  </w:style>
  <w:style w:type="character" w:customStyle="1" w:styleId="45">
    <w:name w:val="标题 8 字符"/>
    <w:basedOn w:val="31"/>
    <w:link w:val="9"/>
    <w:qFormat/>
    <w:uiPriority w:val="0"/>
    <w:rPr>
      <w:rFonts w:ascii="宋体" w:hAnsi="Times New Roman" w:eastAsia="宋体" w:cs="Times New Roman"/>
      <w:b/>
      <w:snapToGrid w:val="0"/>
      <w:kern w:val="0"/>
      <w:sz w:val="21"/>
      <w:szCs w:val="20"/>
    </w:rPr>
  </w:style>
  <w:style w:type="character" w:customStyle="1" w:styleId="46">
    <w:name w:val="标题 9 字符"/>
    <w:basedOn w:val="31"/>
    <w:link w:val="10"/>
    <w:qFormat/>
    <w:uiPriority w:val="0"/>
    <w:rPr>
      <w:rFonts w:ascii="宋体" w:hAnsi="Times New Roman" w:eastAsia="宋体" w:cs="Times New Roman"/>
      <w:b/>
      <w:i/>
      <w:snapToGrid w:val="0"/>
      <w:kern w:val="0"/>
      <w:sz w:val="18"/>
      <w:szCs w:val="20"/>
    </w:rPr>
  </w:style>
  <w:style w:type="character" w:customStyle="1" w:styleId="47">
    <w:name w:val="tw4winMark"/>
    <w:qFormat/>
    <w:uiPriority w:val="0"/>
    <w:rPr>
      <w:rFonts w:ascii="Courier New" w:hAnsi="Courier New"/>
      <w:vanish/>
      <w:color w:val="800080"/>
      <w:vertAlign w:val="subscript"/>
    </w:rPr>
  </w:style>
  <w:style w:type="character" w:customStyle="1" w:styleId="48">
    <w:name w:val="tw4winExternal"/>
    <w:qFormat/>
    <w:uiPriority w:val="0"/>
    <w:rPr>
      <w:rFonts w:ascii="Courier New" w:hAnsi="Courier New"/>
      <w:color w:val="808080"/>
    </w:rPr>
  </w:style>
  <w:style w:type="character" w:customStyle="1" w:styleId="49">
    <w:name w:val="tw4winJump"/>
    <w:qFormat/>
    <w:uiPriority w:val="0"/>
    <w:rPr>
      <w:rFonts w:ascii="Courier New" w:hAnsi="Courier New"/>
      <w:color w:val="008080"/>
    </w:rPr>
  </w:style>
  <w:style w:type="character" w:customStyle="1" w:styleId="50">
    <w:name w:val="tw4winTerm"/>
    <w:qFormat/>
    <w:uiPriority w:val="0"/>
    <w:rPr>
      <w:color w:val="0000FF"/>
    </w:rPr>
  </w:style>
  <w:style w:type="character" w:customStyle="1" w:styleId="51">
    <w:name w:val="tw4winPopup"/>
    <w:qFormat/>
    <w:uiPriority w:val="0"/>
    <w:rPr>
      <w:rFonts w:ascii="Courier New" w:hAnsi="Courier New"/>
      <w:color w:val="008000"/>
    </w:rPr>
  </w:style>
  <w:style w:type="character" w:customStyle="1" w:styleId="52">
    <w:name w:val="tw4winInternal"/>
    <w:qFormat/>
    <w:uiPriority w:val="0"/>
    <w:rPr>
      <w:rFonts w:ascii="Courier New" w:hAnsi="Courier New"/>
      <w:color w:val="FF0000"/>
    </w:rPr>
  </w:style>
  <w:style w:type="character" w:customStyle="1" w:styleId="53">
    <w:name w:val="tw4winError"/>
    <w:qFormat/>
    <w:uiPriority w:val="0"/>
    <w:rPr>
      <w:rFonts w:ascii="Courier New" w:hAnsi="Courier New"/>
      <w:color w:val="00FF00"/>
      <w:sz w:val="40"/>
    </w:rPr>
  </w:style>
  <w:style w:type="paragraph" w:customStyle="1" w:styleId="54">
    <w:name w:val="Char"/>
    <w:basedOn w:val="1"/>
    <w:qFormat/>
    <w:uiPriority w:val="0"/>
    <w:pPr>
      <w:spacing w:line="240" w:lineRule="auto"/>
      <w:ind w:firstLine="200" w:firstLineChars="200"/>
      <w:jc w:val="both"/>
    </w:pPr>
    <w:rPr>
      <w:rFonts w:ascii="Tahoma" w:hAnsi="Tahoma"/>
      <w:snapToGrid/>
      <w:sz w:val="24"/>
    </w:rPr>
  </w:style>
  <w:style w:type="character" w:customStyle="1" w:styleId="55">
    <w:name w:val="脚注文本 字符"/>
    <w:basedOn w:val="31"/>
    <w:link w:val="25"/>
    <w:semiHidden/>
    <w:qFormat/>
    <w:uiPriority w:val="0"/>
    <w:rPr>
      <w:rFonts w:ascii="宋体" w:hAnsi="Times New Roman" w:eastAsia="宋体" w:cs="Times New Roman"/>
      <w:snapToGrid w:val="0"/>
      <w:kern w:val="0"/>
      <w:sz w:val="16"/>
      <w:szCs w:val="20"/>
    </w:rPr>
  </w:style>
  <w:style w:type="paragraph" w:customStyle="1" w:styleId="56">
    <w:name w:val="List Paragraph"/>
    <w:basedOn w:val="1"/>
    <w:qFormat/>
    <w:uiPriority w:val="34"/>
    <w:pPr>
      <w:ind w:firstLine="420" w:firstLineChars="200"/>
    </w:pPr>
  </w:style>
  <w:style w:type="paragraph" w:customStyle="1" w:styleId="57">
    <w:name w:val="Tabletext"/>
    <w:basedOn w:val="1"/>
    <w:qFormat/>
    <w:uiPriority w:val="0"/>
    <w:pPr>
      <w:keepLines/>
      <w:spacing w:after="120"/>
    </w:pPr>
  </w:style>
  <w:style w:type="paragraph" w:customStyle="1" w:styleId="58">
    <w:name w:val="样式 居中"/>
    <w:basedOn w:val="1"/>
    <w:qFormat/>
    <w:uiPriority w:val="0"/>
    <w:pPr>
      <w:jc w:val="center"/>
    </w:pPr>
    <w:rPr>
      <w:rFonts w:cs="宋体"/>
    </w:rPr>
  </w:style>
  <w:style w:type="character" w:customStyle="1" w:styleId="59">
    <w:name w:val="副标题 字符"/>
    <w:basedOn w:val="31"/>
    <w:link w:val="24"/>
    <w:qFormat/>
    <w:uiPriority w:val="0"/>
    <w:rPr>
      <w:rFonts w:ascii="Arial" w:hAnsi="Arial" w:eastAsia="宋体" w:cs="Times New Roman"/>
      <w:i/>
      <w:kern w:val="0"/>
      <w:szCs w:val="20"/>
    </w:rPr>
  </w:style>
  <w:style w:type="character" w:customStyle="1" w:styleId="60">
    <w:name w:val="批注框文本 字符"/>
    <w:basedOn w:val="31"/>
    <w:link w:val="19"/>
    <w:semiHidden/>
    <w:qFormat/>
    <w:uiPriority w:val="0"/>
    <w:rPr>
      <w:rFonts w:ascii="宋体" w:hAnsi="Times New Roman" w:eastAsia="宋体" w:cs="Times New Roman"/>
      <w:snapToGrid w:val="0"/>
      <w:kern w:val="0"/>
      <w:sz w:val="18"/>
      <w:szCs w:val="18"/>
    </w:rPr>
  </w:style>
  <w:style w:type="paragraph" w:customStyle="1" w:styleId="61">
    <w:name w:val="样式1"/>
    <w:basedOn w:val="2"/>
    <w:qFormat/>
    <w:uiPriority w:val="0"/>
  </w:style>
  <w:style w:type="paragraph" w:customStyle="1" w:styleId="62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 w:line="240" w:lineRule="auto"/>
      <w:ind w:left="720" w:right="360"/>
      <w:jc w:val="both"/>
    </w:pPr>
  </w:style>
  <w:style w:type="paragraph" w:customStyle="1" w:styleId="63">
    <w:name w:val="InfoBlue"/>
    <w:basedOn w:val="1"/>
    <w:next w:val="15"/>
    <w:qFormat/>
    <w:uiPriority w:val="0"/>
    <w:pPr>
      <w:spacing w:after="120"/>
      <w:ind w:left="720"/>
    </w:pPr>
    <w:rPr>
      <w:i/>
      <w:color w:val="0000FF"/>
    </w:rPr>
  </w:style>
  <w:style w:type="paragraph" w:customStyle="1" w:styleId="64">
    <w:name w:val="Paragraph3"/>
    <w:basedOn w:val="1"/>
    <w:qFormat/>
    <w:uiPriority w:val="0"/>
    <w:pPr>
      <w:spacing w:before="80" w:line="240" w:lineRule="auto"/>
      <w:ind w:left="1530"/>
      <w:jc w:val="both"/>
    </w:pPr>
  </w:style>
  <w:style w:type="paragraph" w:customStyle="1" w:styleId="65">
    <w:name w:val="Paragraph1"/>
    <w:basedOn w:val="1"/>
    <w:qFormat/>
    <w:uiPriority w:val="0"/>
    <w:pPr>
      <w:spacing w:before="80" w:line="240" w:lineRule="auto"/>
      <w:jc w:val="both"/>
    </w:pPr>
  </w:style>
  <w:style w:type="paragraph" w:customStyle="1" w:styleId="66">
    <w:name w:val="Default Text"/>
    <w:basedOn w:val="1"/>
    <w:qFormat/>
    <w:uiPriority w:val="0"/>
    <w:pPr>
      <w:widowControl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/>
      <w:snapToGrid/>
      <w:sz w:val="24"/>
      <w:szCs w:val="24"/>
    </w:rPr>
  </w:style>
  <w:style w:type="character" w:customStyle="1" w:styleId="67">
    <w:name w:val="正文文本 字符"/>
    <w:basedOn w:val="31"/>
    <w:link w:val="15"/>
    <w:qFormat/>
    <w:uiPriority w:val="0"/>
    <w:rPr>
      <w:rFonts w:ascii="宋体" w:hAnsi="Times New Roman" w:eastAsia="宋体" w:cs="Times New Roman"/>
      <w:snapToGrid w:val="0"/>
      <w:kern w:val="0"/>
      <w:sz w:val="21"/>
      <w:szCs w:val="20"/>
    </w:rPr>
  </w:style>
  <w:style w:type="character" w:customStyle="1" w:styleId="68">
    <w:name w:val="文档结构图 字符"/>
    <w:basedOn w:val="31"/>
    <w:link w:val="13"/>
    <w:semiHidden/>
    <w:qFormat/>
    <w:uiPriority w:val="0"/>
    <w:rPr>
      <w:rFonts w:ascii="宋体" w:hAnsi="Times New Roman" w:eastAsia="宋体" w:cs="Times New Roman"/>
      <w:snapToGrid w:val="0"/>
      <w:kern w:val="0"/>
      <w:sz w:val="21"/>
      <w:szCs w:val="20"/>
      <w:shd w:val="clear" w:color="auto" w:fill="000080"/>
    </w:rPr>
  </w:style>
  <w:style w:type="paragraph" w:customStyle="1" w:styleId="69">
    <w:name w:val="Blockquote"/>
    <w:basedOn w:val="1"/>
    <w:qFormat/>
    <w:uiPriority w:val="0"/>
    <w:pPr>
      <w:widowControl/>
      <w:spacing w:before="100" w:after="100" w:line="240" w:lineRule="auto"/>
      <w:ind w:left="360" w:right="360"/>
    </w:pPr>
    <w:rPr>
      <w:sz w:val="24"/>
      <w:lang w:val="en-CA"/>
    </w:rPr>
  </w:style>
  <w:style w:type="character" w:customStyle="1" w:styleId="70">
    <w:name w:val="标题 字符"/>
    <w:basedOn w:val="31"/>
    <w:link w:val="30"/>
    <w:qFormat/>
    <w:uiPriority w:val="0"/>
    <w:rPr>
      <w:rFonts w:ascii="宋体" w:hAnsi="Times New Roman" w:eastAsia="微软雅黑" w:cs="Times New Roman"/>
      <w:b/>
      <w:snapToGrid w:val="0"/>
      <w:kern w:val="0"/>
      <w:sz w:val="36"/>
      <w:szCs w:val="20"/>
    </w:rPr>
  </w:style>
  <w:style w:type="character" w:customStyle="1" w:styleId="71">
    <w:name w:val="页眉 字符"/>
    <w:basedOn w:val="31"/>
    <w:link w:val="21"/>
    <w:qFormat/>
    <w:uiPriority w:val="0"/>
    <w:rPr>
      <w:rFonts w:ascii="宋体" w:hAnsi="Times New Roman" w:eastAsia="宋体" w:cs="Times New Roman"/>
      <w:snapToGrid w:val="0"/>
      <w:kern w:val="0"/>
      <w:sz w:val="21"/>
      <w:szCs w:val="20"/>
    </w:rPr>
  </w:style>
  <w:style w:type="character" w:customStyle="1" w:styleId="72">
    <w:name w:val="正文文本 3 字符"/>
    <w:basedOn w:val="31"/>
    <w:link w:val="14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73">
    <w:name w:val="Body"/>
    <w:basedOn w:val="1"/>
    <w:qFormat/>
    <w:uiPriority w:val="0"/>
    <w:pPr>
      <w:widowControl/>
      <w:spacing w:before="120" w:line="240" w:lineRule="auto"/>
      <w:jc w:val="both"/>
    </w:pPr>
  </w:style>
  <w:style w:type="paragraph" w:customStyle="1" w:styleId="74">
    <w:name w:val="Paragraph4"/>
    <w:basedOn w:val="1"/>
    <w:qFormat/>
    <w:uiPriority w:val="0"/>
    <w:pPr>
      <w:spacing w:before="80" w:line="240" w:lineRule="auto"/>
      <w:ind w:left="2250"/>
      <w:jc w:val="both"/>
    </w:pPr>
  </w:style>
  <w:style w:type="paragraph" w:customStyle="1" w:styleId="75">
    <w:name w:val="Main Title"/>
    <w:basedOn w:val="1"/>
    <w:qFormat/>
    <w:uiPriority w:val="0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76">
    <w:name w:val="Bullet2"/>
    <w:basedOn w:val="1"/>
    <w:qFormat/>
    <w:uiPriority w:val="0"/>
    <w:pPr>
      <w:ind w:left="1440" w:hanging="360"/>
    </w:pPr>
    <w:rPr>
      <w:color w:val="000080"/>
    </w:rPr>
  </w:style>
  <w:style w:type="paragraph" w:customStyle="1" w:styleId="77">
    <w:name w:val="Paragraph2"/>
    <w:basedOn w:val="1"/>
    <w:qFormat/>
    <w:uiPriority w:val="0"/>
    <w:pPr>
      <w:spacing w:before="80"/>
      <w:ind w:left="720"/>
      <w:jc w:val="both"/>
    </w:pPr>
    <w:rPr>
      <w:color w:val="000000"/>
      <w:lang w:val="en-AU"/>
    </w:rPr>
  </w:style>
  <w:style w:type="paragraph" w:customStyle="1" w:styleId="78">
    <w:name w:val="样式2"/>
    <w:basedOn w:val="1"/>
    <w:qFormat/>
    <w:uiPriority w:val="0"/>
  </w:style>
  <w:style w:type="paragraph" w:customStyle="1" w:styleId="79">
    <w:name w:val="Bullet1"/>
    <w:basedOn w:val="1"/>
    <w:qFormat/>
    <w:uiPriority w:val="0"/>
    <w:pPr>
      <w:ind w:left="720" w:hanging="432"/>
    </w:pPr>
  </w:style>
  <w:style w:type="character" w:customStyle="1" w:styleId="80">
    <w:name w:val="页脚 字符"/>
    <w:basedOn w:val="31"/>
    <w:link w:val="20"/>
    <w:qFormat/>
    <w:uiPriority w:val="0"/>
    <w:rPr>
      <w:rFonts w:ascii="宋体" w:hAnsi="Times New Roman" w:eastAsia="宋体" w:cs="Times New Roman"/>
      <w:snapToGrid w:val="0"/>
      <w:kern w:val="0"/>
      <w:sz w:val="21"/>
      <w:szCs w:val="20"/>
    </w:rPr>
  </w:style>
  <w:style w:type="paragraph" w:customStyle="1" w:styleId="81">
    <w:name w:val="TOC Heading"/>
    <w:basedOn w:val="2"/>
    <w:next w:val="1"/>
    <w:unhideWhenUsed/>
    <w:qFormat/>
    <w:uiPriority w:val="39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="Calibri Light" w:hAnsi="Calibri Light"/>
      <w:b w:val="0"/>
      <w:snapToGrid/>
      <w:color w:val="2E74B5"/>
      <w:sz w:val="32"/>
      <w:szCs w:val="32"/>
    </w:rPr>
  </w:style>
  <w:style w:type="paragraph" w:customStyle="1" w:styleId="82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.pingfang sc" w:hAnsi=".pingfang sc" w:eastAsia=".pingfang sc" w:cs=".pingfang sc"/>
      <w:color w:val="14171C"/>
      <w:kern w:val="0"/>
      <w:sz w:val="28"/>
      <w:szCs w:val="28"/>
      <w:lang w:val="en-US" w:eastAsia="zh-CN" w:bidi="ar"/>
    </w:rPr>
  </w:style>
  <w:style w:type="character" w:customStyle="1" w:styleId="83">
    <w:name w:val="s1"/>
    <w:basedOn w:val="31"/>
    <w:qFormat/>
    <w:uiPriority w:val="0"/>
    <w:rPr>
      <w:rFonts w:ascii="Helvetica Neue" w:hAnsi="Helvetica Neue" w:eastAsia="Helvetica Neue" w:cs="Helvetica Neue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290</Words>
  <Characters>1655</Characters>
  <Lines>13</Lines>
  <Paragraphs>3</Paragraphs>
  <ScaleCrop>false</ScaleCrop>
  <LinksUpToDate>false</LinksUpToDate>
  <CharactersWithSpaces>1942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2019-07-17T18:44:00Z</dcterms:created>
  <dc:creator>FREE0231</dc:creator>
  <cp:lastModifiedBy>paul</cp:lastModifiedBy>
  <dcterms:modified xsi:type="dcterms:W3CDTF">2020-10-26T15:33:02Z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